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after="0" w:line="360" w:lineRule="auto"/>
        <w:jc w:val="both"/>
        <w:textAlignment w:val="auto"/>
        <w:rPr>
          <w:rFonts w:ascii="Times New Roman" w:hAnsi="Times New Roman" w:cs="Times New Roman"/>
          <w:b/>
          <w:sz w:val="24"/>
          <w:szCs w:val="24"/>
        </w:rPr>
      </w:pPr>
    </w:p>
    <w:p>
      <w:pPr>
        <w:pageBreakBefore w:val="0"/>
        <w:kinsoku/>
        <w:wordWrap/>
        <w:overflowPunct/>
        <w:topLinePunct w:val="0"/>
        <w:bidi w:val="0"/>
        <w:snapToGrid/>
        <w:spacing w:after="0" w:line="360" w:lineRule="auto"/>
        <w:jc w:val="center"/>
        <w:textAlignment w:val="auto"/>
        <w:rPr>
          <w:rFonts w:ascii="Times New Roman" w:hAnsi="Times New Roman" w:cs="Times New Roman"/>
          <w:b/>
          <w:sz w:val="24"/>
          <w:szCs w:val="24"/>
        </w:rPr>
      </w:pPr>
      <w:r>
        <w:rPr>
          <w:rFonts w:ascii="Times New Roman" w:hAnsi="Times New Roman" w:cs="Times New Roman"/>
          <w:b/>
          <w:sz w:val="24"/>
          <w:szCs w:val="24"/>
        </w:rPr>
        <w:t>DOCUMENTATIE DE ATRIBUIRE</w:t>
      </w:r>
    </w:p>
    <w:p>
      <w:pPr>
        <w:pageBreakBefore w:val="0"/>
        <w:kinsoku/>
        <w:wordWrap/>
        <w:overflowPunct/>
        <w:topLinePunct w:val="0"/>
        <w:bidi w:val="0"/>
        <w:snapToGrid/>
        <w:spacing w:after="0" w:line="360" w:lineRule="auto"/>
        <w:jc w:val="center"/>
        <w:textAlignment w:val="auto"/>
        <w:rPr>
          <w:rFonts w:ascii="Times New Roman" w:hAnsi="Times New Roman" w:cs="Times New Roman"/>
          <w:b/>
          <w:sz w:val="24"/>
          <w:szCs w:val="24"/>
        </w:rPr>
      </w:pPr>
    </w:p>
    <w:p>
      <w:pPr>
        <w:pStyle w:val="42"/>
        <w:pageBreakBefore w:val="0"/>
        <w:numPr>
          <w:ilvl w:val="0"/>
          <w:numId w:val="5"/>
        </w:numPr>
        <w:kinsoku/>
        <w:wordWrap/>
        <w:overflowPunct/>
        <w:topLinePunct w:val="0"/>
        <w:bidi w:val="0"/>
        <w:snapToGrid/>
        <w:spacing w:after="0" w:line="360" w:lineRule="exact"/>
        <w:textAlignment w:val="auto"/>
        <w:rPr>
          <w:rFonts w:ascii="Times New Roman" w:hAnsi="Times New Roman" w:eastAsia="MyriadPro-Semibold"/>
          <w:b/>
          <w:sz w:val="24"/>
          <w:szCs w:val="24"/>
          <w:lang w:val="ro-RO"/>
        </w:rPr>
      </w:pPr>
      <w:r>
        <w:rPr>
          <w:rFonts w:ascii="Times New Roman" w:hAnsi="Times New Roman" w:eastAsia="MyriadPro-Semibold"/>
          <w:b/>
          <w:sz w:val="24"/>
          <w:szCs w:val="24"/>
          <w:lang w:val="ro-RO"/>
        </w:rPr>
        <w:t xml:space="preserve">Instrucțiuni privind modul de elaborare a ofertei   </w:t>
      </w:r>
    </w:p>
    <w:p>
      <w:pPr>
        <w:pStyle w:val="42"/>
        <w:pageBreakBefore w:val="0"/>
        <w:numPr>
          <w:ilvl w:val="0"/>
          <w:numId w:val="5"/>
        </w:numPr>
        <w:kinsoku/>
        <w:wordWrap/>
        <w:overflowPunct/>
        <w:topLinePunct w:val="0"/>
        <w:bidi w:val="0"/>
        <w:snapToGrid/>
        <w:spacing w:after="0" w:line="360" w:lineRule="exact"/>
        <w:textAlignment w:val="auto"/>
        <w:rPr>
          <w:rFonts w:ascii="Times New Roman" w:hAnsi="Times New Roman" w:eastAsia="MyriadPro-Semibold"/>
          <w:b/>
          <w:sz w:val="24"/>
          <w:szCs w:val="24"/>
          <w:lang w:val="ro-RO"/>
        </w:rPr>
      </w:pPr>
      <w:r>
        <w:rPr>
          <w:rFonts w:ascii="Times New Roman" w:hAnsi="Times New Roman"/>
          <w:b/>
          <w:bCs/>
          <w:sz w:val="24"/>
          <w:szCs w:val="24"/>
          <w:lang w:val="fr-FR"/>
        </w:rPr>
        <w:t>Formulare inaintare oferta</w:t>
      </w:r>
    </w:p>
    <w:p>
      <w:pPr>
        <w:pStyle w:val="42"/>
        <w:pageBreakBefore w:val="0"/>
        <w:numPr>
          <w:ilvl w:val="0"/>
          <w:numId w:val="5"/>
        </w:numPr>
        <w:kinsoku/>
        <w:wordWrap/>
        <w:overflowPunct/>
        <w:topLinePunct w:val="0"/>
        <w:bidi w:val="0"/>
        <w:snapToGrid/>
        <w:spacing w:after="0" w:line="360" w:lineRule="exact"/>
        <w:textAlignment w:val="auto"/>
        <w:rPr>
          <w:rFonts w:ascii="Times New Roman" w:hAnsi="Times New Roman" w:eastAsia="MyriadPro-Semibold"/>
          <w:b/>
          <w:sz w:val="24"/>
          <w:szCs w:val="24"/>
          <w:lang w:val="ro-RO"/>
        </w:rPr>
      </w:pPr>
      <w:r>
        <w:rPr>
          <w:rFonts w:ascii="Times New Roman" w:hAnsi="Times New Roman"/>
          <w:b/>
          <w:bCs/>
          <w:sz w:val="24"/>
          <w:szCs w:val="24"/>
          <w:lang w:val="fr-FR"/>
        </w:rPr>
        <w:t xml:space="preserve">Caiet de sarcini </w:t>
      </w:r>
    </w:p>
    <w:p>
      <w:pPr>
        <w:pageBreakBefore w:val="0"/>
        <w:kinsoku/>
        <w:wordWrap/>
        <w:overflowPunct/>
        <w:topLinePunct w:val="0"/>
        <w:bidi w:val="0"/>
        <w:snapToGrid/>
        <w:spacing w:after="0" w:line="360" w:lineRule="auto"/>
        <w:jc w:val="center"/>
        <w:textAlignment w:val="auto"/>
        <w:rPr>
          <w:rFonts w:ascii="Times New Roman" w:hAnsi="Times New Roman" w:cs="Times New Roman"/>
          <w:b/>
          <w:sz w:val="24"/>
          <w:szCs w:val="24"/>
        </w:rPr>
      </w:pPr>
    </w:p>
    <w:p>
      <w:pPr>
        <w:pageBreakBefore w:val="0"/>
        <w:kinsoku/>
        <w:wordWrap/>
        <w:overflowPunct/>
        <w:topLinePunct w:val="0"/>
        <w:bidi w:val="0"/>
        <w:snapToGrid/>
        <w:spacing w:after="0" w:line="360" w:lineRule="auto"/>
        <w:jc w:val="center"/>
        <w:textAlignment w:val="auto"/>
        <w:rPr>
          <w:rFonts w:ascii="Times New Roman" w:hAnsi="Times New Roman" w:cs="Times New Roman"/>
          <w:b/>
          <w:sz w:val="24"/>
          <w:szCs w:val="24"/>
        </w:rPr>
      </w:pPr>
    </w:p>
    <w:p>
      <w:pPr>
        <w:pStyle w:val="42"/>
        <w:pageBreakBefore w:val="0"/>
        <w:numPr>
          <w:ilvl w:val="0"/>
          <w:numId w:val="6"/>
        </w:numPr>
        <w:tabs>
          <w:tab w:val="left" w:pos="1080"/>
          <w:tab w:val="left" w:pos="1440"/>
        </w:tabs>
        <w:kinsoku/>
        <w:wordWrap/>
        <w:overflowPunct/>
        <w:topLinePunct w:val="0"/>
        <w:bidi w:val="0"/>
        <w:snapToGrid/>
        <w:spacing w:after="0"/>
        <w:jc w:val="both"/>
        <w:textAlignment w:val="auto"/>
        <w:rPr>
          <w:rFonts w:ascii="Times New Roman" w:hAnsi="Times New Roman" w:eastAsia="MyriadPro-Semibold"/>
          <w:b/>
          <w:sz w:val="24"/>
          <w:szCs w:val="24"/>
          <w:lang w:val="ro-RO"/>
        </w:rPr>
      </w:pPr>
      <w:bookmarkStart w:id="0" w:name="_Hlk532394655"/>
      <w:r>
        <w:rPr>
          <w:rFonts w:ascii="Times New Roman" w:hAnsi="Times New Roman" w:eastAsia="MyriadPro-Semibold"/>
          <w:b/>
          <w:sz w:val="24"/>
          <w:szCs w:val="24"/>
          <w:lang w:val="ro-RO"/>
        </w:rPr>
        <w:t xml:space="preserve">INSTRUCȚIUNI PRIVIND MODUL DE ELABORARE A OFERTEI  </w:t>
      </w:r>
      <w:bookmarkEnd w:id="0"/>
      <w:r>
        <w:rPr>
          <w:rFonts w:ascii="Times New Roman" w:hAnsi="Times New Roman" w:eastAsia="MyriadPro-Semibold"/>
          <w:b/>
          <w:sz w:val="24"/>
          <w:szCs w:val="24"/>
          <w:lang w:val="ro-RO"/>
        </w:rPr>
        <w:t xml:space="preserve"> </w:t>
      </w:r>
    </w:p>
    <w:p>
      <w:pPr>
        <w:pageBreakBefore w:val="0"/>
        <w:kinsoku/>
        <w:wordWrap/>
        <w:overflowPunct/>
        <w:topLinePunct w:val="0"/>
        <w:bidi w:val="0"/>
        <w:snapToGrid/>
        <w:spacing w:after="0" w:line="360" w:lineRule="exact"/>
        <w:ind w:firstLine="720"/>
        <w:jc w:val="both"/>
        <w:textAlignment w:val="auto"/>
        <w:rPr>
          <w:rFonts w:ascii="Times New Roman" w:hAnsi="Times New Roman" w:eastAsia="Calibri" w:cs="Times New Roman"/>
          <w:sz w:val="24"/>
          <w:szCs w:val="24"/>
          <w:lang w:val="ro-RO"/>
        </w:rPr>
      </w:pPr>
      <w:r>
        <w:rPr>
          <w:rFonts w:ascii="Times New Roman" w:hAnsi="Times New Roman" w:eastAsia="MyriadPro-Semibold" w:cs="Times New Roman"/>
          <w:sz w:val="24"/>
          <w:szCs w:val="24"/>
          <w:lang w:val="ro-RO"/>
        </w:rPr>
        <w:t xml:space="preserve"> </w:t>
      </w:r>
      <w:r>
        <w:rPr>
          <w:rFonts w:ascii="Times New Roman" w:hAnsi="Times New Roman" w:eastAsia="Calibri" w:cs="Times New Roman"/>
          <w:sz w:val="24"/>
          <w:szCs w:val="24"/>
          <w:lang w:val="ro-RO"/>
        </w:rPr>
        <w:t>Prezentul document detaliază formalitățile ce trebuie îndeplinite, modul în care operatorii economici trebuie să structureze informațiile ce urmează a fi prezentate pentru a răspunde cerințelor din</w:t>
      </w:r>
      <w:r>
        <w:rPr>
          <w:rFonts w:ascii="Times New Roman" w:hAnsi="Times New Roman" w:eastAsia="Calibri" w:cs="Times New Roman"/>
          <w:color w:val="0000FF"/>
          <w:sz w:val="24"/>
          <w:szCs w:val="24"/>
          <w:lang w:val="ro-RO"/>
        </w:rPr>
        <w:t xml:space="preserve"> </w:t>
      </w:r>
      <w:r>
        <w:rPr>
          <w:rFonts w:ascii="Times New Roman" w:hAnsi="Times New Roman" w:eastAsia="Calibri" w:cs="Times New Roman"/>
          <w:b w:val="0"/>
          <w:bCs w:val="0"/>
          <w:color w:val="0000FF"/>
          <w:sz w:val="24"/>
          <w:szCs w:val="24"/>
          <w:u w:val="single"/>
          <w:lang w:val="ro-RO"/>
        </w:rPr>
        <w:t>A</w:t>
      </w:r>
      <w:r>
        <w:rPr>
          <w:b w:val="0"/>
          <w:bCs w:val="0"/>
          <w:color w:val="0000FF"/>
          <w:sz w:val="24"/>
          <w:szCs w:val="24"/>
          <w:u w:val="single"/>
        </w:rPr>
        <w:fldChar w:fldCharType="begin"/>
      </w:r>
      <w:r>
        <w:rPr>
          <w:b w:val="0"/>
          <w:bCs w:val="0"/>
          <w:color w:val="0000FF"/>
          <w:sz w:val="24"/>
          <w:szCs w:val="24"/>
          <w:u w:val="single"/>
        </w:rPr>
        <w:instrText xml:space="preserve"> HYPERLINK "https://sicap-prod.e-licitatie.ro:8881/" </w:instrText>
      </w:r>
      <w:r>
        <w:rPr>
          <w:b w:val="0"/>
          <w:bCs w:val="0"/>
          <w:color w:val="0000FF"/>
          <w:sz w:val="24"/>
          <w:szCs w:val="24"/>
          <w:u w:val="single"/>
        </w:rPr>
        <w:fldChar w:fldCharType="separate"/>
      </w:r>
      <w:r>
        <w:rPr>
          <w:rStyle w:val="36"/>
          <w:rFonts w:ascii="Times New Roman" w:hAnsi="Times New Roman"/>
          <w:b w:val="0"/>
          <w:bCs w:val="0"/>
          <w:color w:val="0000FF"/>
          <w:sz w:val="24"/>
          <w:szCs w:val="24"/>
          <w:u w:val="single"/>
          <w:shd w:val="clear" w:color="auto" w:fill="FFFFFF"/>
        </w:rPr>
        <w:t>nunțul publicitar</w:t>
      </w:r>
      <w:r>
        <w:rPr>
          <w:rStyle w:val="36"/>
          <w:rFonts w:ascii="Times New Roman" w:hAnsi="Times New Roman"/>
          <w:b w:val="0"/>
          <w:bCs w:val="0"/>
          <w:color w:val="0000FF"/>
          <w:sz w:val="24"/>
          <w:szCs w:val="24"/>
          <w:u w:val="single"/>
          <w:shd w:val="clear" w:color="auto" w:fill="FFFFFF"/>
        </w:rPr>
        <w:fldChar w:fldCharType="end"/>
      </w:r>
      <w:r>
        <w:rPr>
          <w:rFonts w:ascii="Times New Roman" w:hAnsi="Times New Roman" w:cs="Times New Roman"/>
          <w:sz w:val="24"/>
          <w:szCs w:val="24"/>
        </w:rPr>
        <w:t xml:space="preserve"> (privind solicitarea de oferte)</w:t>
      </w:r>
      <w:r>
        <w:rPr>
          <w:rFonts w:ascii="Times New Roman" w:hAnsi="Times New Roman" w:eastAsia="Calibri" w:cs="Times New Roman"/>
          <w:sz w:val="24"/>
          <w:szCs w:val="24"/>
          <w:lang w:val="ro-RO"/>
        </w:rPr>
        <w:t xml:space="preserve">, precizări privind modul în care trebuie întocmite și structurate Propunerea Tehnică și cea Financiară, criteriul de atribuire ce urmează a fi aplicat.  </w:t>
      </w:r>
    </w:p>
    <w:p>
      <w:pPr>
        <w:pageBreakBefore w:val="0"/>
        <w:kinsoku/>
        <w:wordWrap/>
        <w:overflowPunct/>
        <w:topLinePunct w:val="0"/>
        <w:bidi w:val="0"/>
        <w:snapToGrid/>
        <w:spacing w:after="0" w:line="360" w:lineRule="exact"/>
        <w:jc w:val="both"/>
        <w:textAlignment w:val="auto"/>
        <w:rPr>
          <w:rFonts w:ascii="Times New Roman" w:hAnsi="Times New Roman" w:eastAsia="MyriadPro-Semibold" w:cs="Times New Roman"/>
          <w:sz w:val="24"/>
          <w:szCs w:val="24"/>
          <w:lang w:val="ro-RO"/>
        </w:rPr>
      </w:pPr>
      <w:r>
        <w:rPr>
          <w:rFonts w:ascii="Times New Roman" w:hAnsi="Times New Roman" w:eastAsia="MyriadPro-Semibold" w:cs="Times New Roman"/>
          <w:sz w:val="24"/>
          <w:szCs w:val="24"/>
          <w:lang w:val="ro-RO"/>
        </w:rPr>
        <w:t>Ca parte a Documentației de atribuire, acest document  constituie referință pentru Ofertanți în legătură cu:</w:t>
      </w:r>
    </w:p>
    <w:p>
      <w:pPr>
        <w:pStyle w:val="42"/>
        <w:pageBreakBefore w:val="0"/>
        <w:numPr>
          <w:ilvl w:val="0"/>
          <w:numId w:val="7"/>
        </w:numPr>
        <w:kinsoku/>
        <w:wordWrap/>
        <w:overflowPunct/>
        <w:topLinePunct w:val="0"/>
        <w:bidi w:val="0"/>
        <w:snapToGrid/>
        <w:spacing w:after="0" w:line="360" w:lineRule="exact"/>
        <w:ind w:left="360"/>
        <w:jc w:val="both"/>
        <w:textAlignment w:val="auto"/>
        <w:rPr>
          <w:rFonts w:ascii="Times New Roman" w:hAnsi="Times New Roman" w:eastAsia="MyriadPro-Semibold"/>
          <w:sz w:val="24"/>
          <w:szCs w:val="24"/>
          <w:lang w:val="ro-RO"/>
        </w:rPr>
      </w:pPr>
      <w:r>
        <w:rPr>
          <w:rFonts w:ascii="Times New Roman" w:hAnsi="Times New Roman" w:eastAsia="MyriadPro-Semibold"/>
          <w:sz w:val="24"/>
          <w:szCs w:val="24"/>
          <w:lang w:val="ro-RO"/>
        </w:rPr>
        <w:t>modul în care trebuie să structureze informațiile ce urmează a fi prezentate pentru a răspunde cerințelor</w:t>
      </w:r>
      <w:r>
        <w:rPr>
          <w:rFonts w:ascii="Times New Roman" w:hAnsi="Times New Roman" w:eastAsia="MyriadPro-Semibold"/>
          <w:sz w:val="24"/>
          <w:szCs w:val="24"/>
          <w:lang w:val="en-US"/>
        </w:rPr>
        <w:t>;</w:t>
      </w:r>
      <w:r>
        <w:rPr>
          <w:rFonts w:ascii="Times New Roman" w:hAnsi="Times New Roman" w:eastAsia="MyriadPro-Semibold"/>
          <w:sz w:val="24"/>
          <w:szCs w:val="24"/>
          <w:lang w:val="ro-RO"/>
        </w:rPr>
        <w:t xml:space="preserve">  </w:t>
      </w:r>
    </w:p>
    <w:p>
      <w:pPr>
        <w:pStyle w:val="42"/>
        <w:pageBreakBefore w:val="0"/>
        <w:numPr>
          <w:ilvl w:val="0"/>
          <w:numId w:val="7"/>
        </w:numPr>
        <w:kinsoku/>
        <w:wordWrap/>
        <w:overflowPunct/>
        <w:topLinePunct w:val="0"/>
        <w:bidi w:val="0"/>
        <w:snapToGrid/>
        <w:spacing w:after="0" w:line="360" w:lineRule="exact"/>
        <w:ind w:left="360"/>
        <w:jc w:val="both"/>
        <w:textAlignment w:val="auto"/>
        <w:rPr>
          <w:rFonts w:ascii="Times New Roman" w:hAnsi="Times New Roman" w:eastAsia="MyriadPro-Semibold"/>
          <w:sz w:val="24"/>
          <w:szCs w:val="24"/>
          <w:lang w:val="ro-RO"/>
        </w:rPr>
      </w:pPr>
      <w:r>
        <w:rPr>
          <w:rFonts w:ascii="Times New Roman" w:hAnsi="Times New Roman" w:eastAsia="MyriadPro-Semibold"/>
          <w:sz w:val="24"/>
          <w:szCs w:val="24"/>
          <w:lang w:val="ro-RO"/>
        </w:rPr>
        <w:t>modul în care trebuie întocmite și structurate Propunerea Tehnică și cea Financiară</w:t>
      </w:r>
      <w:r>
        <w:rPr>
          <w:rFonts w:ascii="Times New Roman" w:hAnsi="Times New Roman" w:eastAsia="MyriadPro-Semibold"/>
          <w:sz w:val="24"/>
          <w:szCs w:val="24"/>
          <w:lang w:val="en-US"/>
        </w:rPr>
        <w:t>;</w:t>
      </w:r>
    </w:p>
    <w:p>
      <w:pPr>
        <w:pStyle w:val="42"/>
        <w:pageBreakBefore w:val="0"/>
        <w:numPr>
          <w:ilvl w:val="0"/>
          <w:numId w:val="7"/>
        </w:numPr>
        <w:kinsoku/>
        <w:wordWrap/>
        <w:overflowPunct/>
        <w:topLinePunct w:val="0"/>
        <w:bidi w:val="0"/>
        <w:snapToGrid/>
        <w:spacing w:after="0" w:line="360" w:lineRule="exact"/>
        <w:ind w:left="360"/>
        <w:jc w:val="both"/>
        <w:textAlignment w:val="auto"/>
        <w:rPr>
          <w:rFonts w:ascii="Times New Roman" w:hAnsi="Times New Roman" w:eastAsia="MyriadPro-Semibold"/>
          <w:sz w:val="24"/>
          <w:szCs w:val="24"/>
          <w:lang w:val="ro-RO"/>
        </w:rPr>
      </w:pPr>
      <w:r>
        <w:rPr>
          <w:rFonts w:ascii="Times New Roman" w:hAnsi="Times New Roman" w:eastAsia="MyriadPro-Semibold"/>
          <w:sz w:val="24"/>
          <w:szCs w:val="24"/>
          <w:lang w:val="ro-RO"/>
        </w:rPr>
        <w:t>detaliile procedurale privind termenele ce trebuie respectate şi criteriul de atribuire ce urmează a fi aplicat.</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Style w:val="2"/>
        <w:pageBreakBefore w:val="0"/>
        <w:numPr>
          <w:ilvl w:val="0"/>
          <w:numId w:val="0"/>
        </w:numPr>
        <w:kinsoku/>
        <w:wordWrap/>
        <w:overflowPunct/>
        <w:topLinePunct w:val="0"/>
        <w:bidi w:val="0"/>
        <w:snapToGrid/>
        <w:spacing w:after="0"/>
        <w:ind w:left="432"/>
        <w:textAlignment w:val="auto"/>
        <w:rPr>
          <w:rFonts w:ascii="Times New Roman" w:hAnsi="Times New Roman"/>
          <w:sz w:val="24"/>
          <w:szCs w:val="24"/>
        </w:rPr>
      </w:pPr>
      <w:bookmarkStart w:id="1" w:name="_Toc778394"/>
      <w:r>
        <w:rPr>
          <w:rFonts w:ascii="Times New Roman" w:hAnsi="Times New Roman"/>
          <w:sz w:val="24"/>
          <w:szCs w:val="24"/>
        </w:rPr>
        <w:t>PREAMBUL</w:t>
      </w:r>
      <w:bookmarkEnd w:id="1"/>
    </w:p>
    <w:p>
      <w:pPr>
        <w:pageBreakBefore w:val="0"/>
        <w:kinsoku/>
        <w:wordWrap/>
        <w:overflowPunct/>
        <w:topLinePunct w:val="0"/>
        <w:bidi w:val="0"/>
        <w:snapToGrid/>
        <w:spacing w:after="0" w:line="360" w:lineRule="exact"/>
        <w:ind w:firstLine="432"/>
        <w:jc w:val="both"/>
        <w:textAlignment w:val="auto"/>
        <w:rPr>
          <w:rFonts w:ascii="Times New Roman" w:hAnsi="Times New Roman" w:cs="Times New Roman"/>
          <w:b/>
          <w:sz w:val="24"/>
          <w:szCs w:val="24"/>
          <w:u w:val="single"/>
          <w:lang w:val="ro-RO"/>
        </w:rPr>
      </w:pPr>
      <w:r>
        <w:rPr>
          <w:rFonts w:ascii="Times New Roman" w:hAnsi="Times New Roman" w:cs="Times New Roman"/>
          <w:sz w:val="24"/>
          <w:szCs w:val="24"/>
          <w:lang w:val="ro-RO"/>
        </w:rPr>
        <w:t>Această Documentație de atribuire, asociată Anunțului de publicitate prin care se inițiază procedura de atribuire a contractului de furnizare produse.</w:t>
      </w:r>
    </w:p>
    <w:p>
      <w:pPr>
        <w:pageBreakBefore w:val="0"/>
        <w:kinsoku/>
        <w:wordWrap/>
        <w:overflowPunct/>
        <w:topLinePunct w:val="0"/>
        <w:bidi w:val="0"/>
        <w:snapToGrid/>
        <w:spacing w:after="0" w:line="360" w:lineRule="exact"/>
        <w:textAlignment w:val="auto"/>
        <w:rPr>
          <w:rFonts w:ascii="Times New Roman" w:hAnsi="Times New Roman" w:cs="Times New Roman"/>
          <w:sz w:val="24"/>
          <w:szCs w:val="24"/>
          <w:lang w:val="ro-RO"/>
        </w:rPr>
      </w:pPr>
      <w:r>
        <w:rPr>
          <w:rFonts w:ascii="Times New Roman" w:hAnsi="Times New Roman" w:eastAsia="Calibri" w:cs="Times New Roman"/>
          <w:b/>
          <w:sz w:val="24"/>
          <w:szCs w:val="24"/>
          <w:lang w:val="ro-RO"/>
        </w:rPr>
        <w:t xml:space="preserve"> </w:t>
      </w:r>
    </w:p>
    <w:p>
      <w:pPr>
        <w:pStyle w:val="3"/>
        <w:pageBreakBefore w:val="0"/>
        <w:numPr>
          <w:ilvl w:val="0"/>
          <w:numId w:val="8"/>
        </w:numPr>
        <w:kinsoku/>
        <w:wordWrap/>
        <w:overflowPunct/>
        <w:topLinePunct w:val="0"/>
        <w:bidi w:val="0"/>
        <w:snapToGrid/>
        <w:spacing w:after="0"/>
        <w:textAlignment w:val="auto"/>
        <w:rPr>
          <w:rFonts w:ascii="Times New Roman" w:hAnsi="Times New Roman"/>
          <w:sz w:val="24"/>
          <w:szCs w:val="24"/>
        </w:rPr>
      </w:pPr>
      <w:bookmarkStart w:id="2" w:name="_Toc519095067"/>
      <w:bookmarkStart w:id="3" w:name="_Ref532393640"/>
      <w:bookmarkStart w:id="4" w:name="_Toc778398"/>
      <w:bookmarkStart w:id="5" w:name="_Ref532393631"/>
      <w:r>
        <w:rPr>
          <w:rFonts w:ascii="Times New Roman" w:hAnsi="Times New Roman"/>
          <w:sz w:val="24"/>
          <w:szCs w:val="24"/>
        </w:rPr>
        <w:t>COM</w:t>
      </w:r>
      <w:bookmarkEnd w:id="2"/>
      <w:r>
        <w:rPr>
          <w:rFonts w:ascii="Times New Roman" w:hAnsi="Times New Roman"/>
          <w:sz w:val="24"/>
          <w:szCs w:val="24"/>
        </w:rPr>
        <w:t>UNICARE</w:t>
      </w:r>
      <w:bookmarkEnd w:id="3"/>
      <w:bookmarkEnd w:id="4"/>
      <w:bookmarkEnd w:id="5"/>
    </w:p>
    <w:p>
      <w:pPr>
        <w:pStyle w:val="4"/>
        <w:numPr>
          <w:numId w:val="0"/>
        </w:numPr>
        <w:ind w:right="-14" w:rightChars="0"/>
      </w:pPr>
    </w:p>
    <w:tbl>
      <w:tblPr>
        <w:tblStyle w:val="38"/>
        <w:tblW w:w="10137" w:type="dxa"/>
        <w:tblInd w:w="0" w:type="dxa"/>
        <w:tblBorders>
          <w:top w:val="dashSmallGap" w:color="auto" w:sz="4" w:space="0"/>
          <w:left w:val="dashSmallGap" w:color="auto" w:sz="4" w:space="0"/>
          <w:bottom w:val="dashSmallGap" w:color="auto" w:sz="4" w:space="0"/>
          <w:right w:val="dashSmallGap" w:color="auto" w:sz="4" w:space="0"/>
          <w:insideH w:val="none" w:color="auto" w:sz="0" w:space="0"/>
          <w:insideV w:val="none" w:color="auto" w:sz="0" w:space="0"/>
        </w:tblBorders>
        <w:tblLayout w:type="fixed"/>
        <w:tblCellMar>
          <w:top w:w="0" w:type="dxa"/>
          <w:left w:w="108" w:type="dxa"/>
          <w:bottom w:w="0" w:type="dxa"/>
          <w:right w:w="108" w:type="dxa"/>
        </w:tblCellMar>
      </w:tblPr>
      <w:tblGrid>
        <w:gridCol w:w="4219"/>
        <w:gridCol w:w="5918"/>
      </w:tblGrid>
      <w:tr>
        <w:tblPrEx>
          <w:tblBorders>
            <w:top w:val="dashSmallGap" w:color="auto" w:sz="4" w:space="0"/>
            <w:left w:val="dashSmallGap" w:color="auto" w:sz="4" w:space="0"/>
            <w:bottom w:val="dashSmallGap" w:color="auto" w:sz="4" w:space="0"/>
            <w:right w:val="dashSmallGap" w:color="auto" w:sz="4" w:space="0"/>
            <w:insideH w:val="none" w:color="auto" w:sz="0" w:space="0"/>
            <w:insideV w:val="none" w:color="auto" w:sz="0" w:space="0"/>
          </w:tblBorders>
          <w:tblLayout w:type="fixed"/>
          <w:tblCellMar>
            <w:top w:w="0" w:type="dxa"/>
            <w:left w:w="108" w:type="dxa"/>
            <w:bottom w:w="0" w:type="dxa"/>
            <w:right w:w="108" w:type="dxa"/>
          </w:tblCellMar>
        </w:tblPrEx>
        <w:tc>
          <w:tcPr>
            <w:tcW w:w="4219" w:type="dxa"/>
            <w:tcBorders>
              <w:top w:val="single" w:color="auto" w:sz="4" w:space="0"/>
              <w:left w:val="single" w:color="auto" w:sz="4" w:space="0"/>
              <w:bottom w:val="single" w:color="auto" w:sz="4" w:space="0"/>
              <w:right w:val="single" w:color="auto" w:sz="4" w:space="0"/>
            </w:tcBorders>
            <w:shd w:val="clear" w:color="auto" w:fill="auto"/>
          </w:tcPr>
          <w:p>
            <w:pPr>
              <w:pageBreakBefore w:val="0"/>
              <w:kinsoku/>
              <w:wordWrap/>
              <w:overflowPunct/>
              <w:topLinePunct w:val="0"/>
              <w:autoSpaceDE w:val="0"/>
              <w:autoSpaceDN w:val="0"/>
              <w:bidi w:val="0"/>
              <w:adjustRightInd w:val="0"/>
              <w:snapToGrid/>
              <w:spacing w:after="0" w:line="360" w:lineRule="exact"/>
              <w:jc w:val="both"/>
              <w:textAlignment w:val="auto"/>
              <w:rPr>
                <w:rFonts w:ascii="Times New Roman" w:hAnsi="Times New Roman" w:eastAsia="MyriadPro-Light" w:cs="Times New Roman"/>
                <w:b/>
                <w:sz w:val="24"/>
                <w:szCs w:val="24"/>
                <w:lang w:val="ro-RO"/>
              </w:rPr>
            </w:pPr>
            <w:r>
              <w:rPr>
                <w:rFonts w:ascii="Times New Roman" w:hAnsi="Times New Roman" w:eastAsia="MyriadPro-Light" w:cs="Times New Roman"/>
                <w:b/>
                <w:sz w:val="24"/>
                <w:szCs w:val="24"/>
                <w:highlight w:val="none"/>
                <w:lang w:val="ro-RO"/>
              </w:rPr>
              <w:t>Documentele de achiziții publice sunt disponibile pentru acces direct, nerestricționat, complet si gratuit la (Website)</w:t>
            </w:r>
          </w:p>
        </w:tc>
        <w:tc>
          <w:tcPr>
            <w:tcW w:w="5918"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after="0" w:line="240" w:lineRule="auto"/>
              <w:textAlignment w:val="auto"/>
              <w:rPr>
                <w:rFonts w:ascii="Times New Roman" w:hAnsi="Times New Roman" w:eastAsia="MyriadPro-Light" w:cs="Times New Roman"/>
                <w:color w:val="FF0000"/>
                <w:sz w:val="24"/>
                <w:szCs w:val="24"/>
                <w:lang w:val="ro-RO"/>
              </w:rPr>
            </w:pPr>
            <w:r>
              <w:rPr>
                <w:rFonts w:ascii="SimSun" w:hAnsi="SimSun" w:eastAsia="SimSun" w:cs="SimSun"/>
                <w:sz w:val="24"/>
                <w:szCs w:val="24"/>
              </w:rPr>
              <w:fldChar w:fldCharType="begin"/>
            </w:r>
            <w:r>
              <w:rPr>
                <w:rFonts w:ascii="SimSun" w:hAnsi="SimSun" w:eastAsia="SimSun" w:cs="SimSun"/>
                <w:sz w:val="24"/>
                <w:szCs w:val="24"/>
              </w:rPr>
              <w:instrText xml:space="preserve"> HYPERLINK "http://www.primariasinteu.bihor.ro/index.php?idmenu=130&amp;sub=269&amp;vanzari=130" </w:instrText>
            </w:r>
            <w:r>
              <w:rPr>
                <w:rFonts w:ascii="SimSun" w:hAnsi="SimSun" w:eastAsia="SimSun" w:cs="SimSun"/>
                <w:sz w:val="24"/>
                <w:szCs w:val="24"/>
              </w:rPr>
              <w:fldChar w:fldCharType="separate"/>
            </w:r>
            <w:r>
              <w:rPr>
                <w:rStyle w:val="36"/>
                <w:rFonts w:ascii="SimSun" w:hAnsi="SimSun" w:eastAsia="SimSun" w:cs="SimSun"/>
                <w:sz w:val="24"/>
                <w:szCs w:val="24"/>
              </w:rPr>
              <w:t>http://www.primariasinteu.bihor.ro/index.php?idmenu=130&amp;sub=269&amp;vanzari=130</w:t>
            </w:r>
            <w:r>
              <w:rPr>
                <w:rFonts w:ascii="SimSun" w:hAnsi="SimSun" w:eastAsia="SimSun" w:cs="SimSun"/>
                <w:sz w:val="24"/>
                <w:szCs w:val="24"/>
              </w:rPr>
              <w:fldChar w:fldCharType="end"/>
            </w:r>
          </w:p>
        </w:tc>
      </w:tr>
      <w:tr>
        <w:tblPrEx>
          <w:tblBorders>
            <w:top w:val="dashSmallGap" w:color="auto" w:sz="4" w:space="0"/>
            <w:left w:val="dashSmallGap" w:color="auto" w:sz="4" w:space="0"/>
            <w:bottom w:val="dashSmallGap" w:color="auto" w:sz="4" w:space="0"/>
            <w:right w:val="dashSmallGap"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91" w:hRule="atLeast"/>
        </w:trPr>
        <w:tc>
          <w:tcPr>
            <w:tcW w:w="4219" w:type="dxa"/>
            <w:tcBorders>
              <w:top w:val="nil"/>
              <w:right w:val="single" w:color="auto" w:sz="4" w:space="0"/>
            </w:tcBorders>
            <w:shd w:val="clear" w:color="auto" w:fill="auto"/>
          </w:tcPr>
          <w:p>
            <w:pPr>
              <w:pageBreakBefore w:val="0"/>
              <w:kinsoku/>
              <w:wordWrap/>
              <w:overflowPunct/>
              <w:topLinePunct w:val="0"/>
              <w:autoSpaceDE w:val="0"/>
              <w:autoSpaceDN w:val="0"/>
              <w:bidi w:val="0"/>
              <w:adjustRightInd w:val="0"/>
              <w:snapToGrid/>
              <w:spacing w:after="0" w:line="360" w:lineRule="exact"/>
              <w:jc w:val="both"/>
              <w:textAlignment w:val="auto"/>
              <w:rPr>
                <w:rFonts w:ascii="Times New Roman" w:hAnsi="Times New Roman" w:eastAsia="MyriadPro-Light" w:cs="Times New Roman"/>
                <w:b/>
                <w:sz w:val="24"/>
                <w:szCs w:val="24"/>
                <w:lang w:val="ro-RO"/>
              </w:rPr>
            </w:pPr>
            <w:r>
              <w:rPr>
                <w:rFonts w:ascii="Times New Roman" w:hAnsi="Times New Roman" w:eastAsia="MyriadPro-Light" w:cs="Times New Roman"/>
                <w:b/>
                <w:sz w:val="24"/>
                <w:szCs w:val="24"/>
                <w:lang w:val="ro-RO"/>
              </w:rPr>
              <w:t>Ofertele trebuie depuse la autorita</w:t>
            </w:r>
            <w:bookmarkStart w:id="34" w:name="_GoBack"/>
            <w:bookmarkEnd w:id="34"/>
            <w:r>
              <w:rPr>
                <w:rFonts w:ascii="Times New Roman" w:hAnsi="Times New Roman" w:eastAsia="MyriadPro-Light" w:cs="Times New Roman"/>
                <w:b/>
                <w:sz w:val="24"/>
                <w:szCs w:val="24"/>
                <w:lang w:val="ro-RO"/>
              </w:rPr>
              <w:t>tea contractanta conform precizarilor</w:t>
            </w:r>
          </w:p>
        </w:tc>
        <w:tc>
          <w:tcPr>
            <w:tcW w:w="5918" w:type="dxa"/>
            <w:tcBorders>
              <w:top w:val="single" w:color="auto" w:sz="4" w:space="0"/>
              <w:left w:val="single" w:color="auto" w:sz="4" w:space="0"/>
              <w:right w:val="single" w:color="auto" w:sz="4" w:space="0"/>
            </w:tcBorders>
            <w:vAlign w:val="center"/>
          </w:tcPr>
          <w:p>
            <w:pPr>
              <w:pageBreakBefore w:val="0"/>
              <w:shd w:val="clear" w:color="auto" w:fill="FFFFFF"/>
              <w:tabs>
                <w:tab w:val="left" w:pos="600"/>
              </w:tabs>
              <w:kinsoku/>
              <w:wordWrap/>
              <w:overflowPunct/>
              <w:topLinePunct w:val="0"/>
              <w:bidi w:val="0"/>
              <w:snapToGrid/>
              <w:spacing w:before="15" w:after="0" w:line="240" w:lineRule="auto"/>
              <w:jc w:val="both"/>
              <w:textAlignment w:val="auto"/>
              <w:rPr>
                <w:rFonts w:ascii="Times New Roman" w:hAnsi="Times New Roman" w:cs="Times New Roman"/>
                <w:sz w:val="24"/>
                <w:szCs w:val="24"/>
              </w:rPr>
            </w:pPr>
            <w:r>
              <w:rPr>
                <w:rFonts w:ascii="Times New Roman" w:hAnsi="Times New Roman" w:cs="Times New Roman"/>
                <w:b/>
                <w:bCs/>
                <w:sz w:val="24"/>
                <w:szCs w:val="24"/>
              </w:rPr>
              <w:t xml:space="preserve">Autoritatea contractanta: Comuna Șinteu, </w:t>
            </w:r>
            <w:r>
              <w:rPr>
                <w:rFonts w:ascii="Times New Roman" w:hAnsi="Times New Roman" w:cs="Times New Roman"/>
                <w:sz w:val="24"/>
                <w:szCs w:val="24"/>
              </w:rPr>
              <w:t>în calitate de partener.</w:t>
            </w:r>
          </w:p>
          <w:p>
            <w:pPr>
              <w:pageBreakBefore w:val="0"/>
              <w:shd w:val="clear" w:color="auto" w:fill="FFFFFF"/>
              <w:tabs>
                <w:tab w:val="left" w:pos="600"/>
              </w:tabs>
              <w:kinsoku/>
              <w:wordWrap/>
              <w:overflowPunct/>
              <w:topLinePunct w:val="0"/>
              <w:bidi w:val="0"/>
              <w:snapToGrid/>
              <w:spacing w:before="15"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Adresa: satul Șinteu, nr. 2, comuna Șinteu, județul Bihor, cod poștal 417550</w:t>
            </w:r>
          </w:p>
          <w:p>
            <w:pPr>
              <w:pageBreakBefore w:val="0"/>
              <w:shd w:val="clear" w:color="auto" w:fill="FFFFFF"/>
              <w:tabs>
                <w:tab w:val="left" w:pos="465"/>
              </w:tabs>
              <w:kinsoku/>
              <w:wordWrap/>
              <w:overflowPunct/>
              <w:topLinePunct w:val="0"/>
              <w:bidi w:val="0"/>
              <w:snapToGrid/>
              <w:spacing w:before="45" w:after="0" w:line="240" w:lineRule="auto"/>
              <w:jc w:val="both"/>
              <w:textAlignment w:val="auto"/>
              <w:rPr>
                <w:rFonts w:ascii="Times New Roman" w:hAnsi="Times New Roman" w:eastAsia="MyriadPro-Light" w:cs="Times New Roman"/>
                <w:b/>
                <w:sz w:val="24"/>
                <w:szCs w:val="24"/>
                <w:u w:val="single"/>
                <w:lang w:val="ro-RO"/>
              </w:rPr>
            </w:pPr>
            <w:r>
              <w:rPr>
                <w:rFonts w:ascii="Times New Roman" w:hAnsi="Times New Roman" w:cs="Times New Roman"/>
                <w:sz w:val="24"/>
                <w:szCs w:val="24"/>
              </w:rPr>
              <w:t>Telefon de contact 0259 / 429 750</w:t>
            </w:r>
          </w:p>
          <w:p>
            <w:pPr>
              <w:pageBreakBefore w:val="0"/>
              <w:shd w:val="clear" w:color="auto" w:fill="FFFFFF"/>
              <w:tabs>
                <w:tab w:val="left" w:pos="465"/>
              </w:tabs>
              <w:kinsoku/>
              <w:wordWrap/>
              <w:overflowPunct/>
              <w:topLinePunct w:val="0"/>
              <w:bidi w:val="0"/>
              <w:snapToGrid/>
              <w:spacing w:before="45" w:after="0" w:line="240" w:lineRule="auto"/>
              <w:jc w:val="both"/>
              <w:textAlignment w:val="auto"/>
              <w:rPr>
                <w:rFonts w:ascii="Times New Roman" w:hAnsi="Times New Roman" w:eastAsia="MyriadPro-Light" w:cs="Times New Roman"/>
                <w:b/>
                <w:sz w:val="24"/>
                <w:szCs w:val="24"/>
                <w:u w:val="single"/>
                <w:lang w:val="ro-RO"/>
              </w:rPr>
            </w:pPr>
            <w:r>
              <w:rPr>
                <w:rFonts w:ascii="Times New Roman" w:hAnsi="Times New Roman" w:eastAsia="MyriadPro-Light" w:cs="Times New Roman"/>
                <w:b/>
                <w:sz w:val="24"/>
                <w:szCs w:val="24"/>
                <w:u w:val="single"/>
                <w:lang w:val="ro-RO"/>
              </w:rPr>
              <w:t xml:space="preserve">Oferta trebuie transmisă  în plic închis cu mentiunea ,,Oferta pentru furnizare </w:t>
            </w:r>
            <w:r>
              <w:rPr>
                <w:rFonts w:ascii="Times New Roman" w:hAnsi="Times New Roman" w:cs="Times New Roman"/>
                <w:sz w:val="24"/>
                <w:szCs w:val="24"/>
              </w:rPr>
              <w:t>”</w:t>
            </w:r>
            <w:r>
              <w:rPr>
                <w:rFonts w:ascii="Times New Roman" w:hAnsi="Times New Roman" w:cs="Times New Roman"/>
                <w:i/>
                <w:iCs/>
                <w:sz w:val="24"/>
                <w:szCs w:val="24"/>
              </w:rPr>
              <w:t>Echipament IT</w:t>
            </w:r>
            <w:r>
              <w:rPr>
                <w:rFonts w:ascii="Times New Roman" w:hAnsi="Times New Roman" w:cs="Times New Roman"/>
                <w:sz w:val="24"/>
                <w:szCs w:val="24"/>
              </w:rPr>
              <w:t xml:space="preserve">”. </w:t>
            </w:r>
            <w:r>
              <w:rPr>
                <w:rFonts w:ascii="Times New Roman" w:hAnsi="Times New Roman" w:eastAsia="MyriadPro-Light" w:cs="Times New Roman"/>
                <w:b/>
                <w:sz w:val="24"/>
                <w:szCs w:val="24"/>
                <w:u w:val="single"/>
                <w:lang w:val="ro-RO"/>
              </w:rPr>
              <w:t xml:space="preserve"> A nu se deschide inainte de data de 17.05.2019 ,  ora 11.</w:t>
            </w:r>
          </w:p>
        </w:tc>
      </w:tr>
    </w:tbl>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ind w:firstLine="720" w:firstLineChars="0"/>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Autoritatea Contractantă consideră că Documentația de atribuire oferă potențialilor Ofertanți suficiente detalii, cu privire la cerințele, criteriile, regulile și alte informații necesare pentru a asigura o informare completă, corectă și explicită cu privire la modul de aplicare a procedurii de atribuire, și, pe această bază, să decidă dacă depun sau nu o Ofertă în cadrul acestei proceduri de atribuire.  </w:t>
      </w:r>
    </w:p>
    <w:p>
      <w:pPr>
        <w:pageBreakBefore w:val="0"/>
        <w:widowControl w:val="0"/>
        <w:kinsoku/>
        <w:wordWrap/>
        <w:overflowPunct/>
        <w:topLinePunct w:val="0"/>
        <w:bidi w:val="0"/>
        <w:snapToGrid/>
        <w:spacing w:after="0" w:line="360" w:lineRule="exact"/>
        <w:ind w:firstLine="720" w:firstLineChars="0"/>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ind w:firstLine="720" w:firstLineChars="0"/>
        <w:jc w:val="both"/>
        <w:textAlignment w:val="auto"/>
        <w:rPr>
          <w:rFonts w:ascii="Times New Roman" w:hAnsi="Times New Roman" w:cs="Times New Roman"/>
          <w:b/>
          <w:sz w:val="24"/>
          <w:szCs w:val="24"/>
        </w:rPr>
      </w:pPr>
      <w:bookmarkStart w:id="6" w:name="_Toc519095071"/>
      <w:bookmarkStart w:id="7" w:name="_Toc778405"/>
      <w:r>
        <w:rPr>
          <w:rFonts w:ascii="Times New Roman" w:hAnsi="Times New Roman" w:cs="Times New Roman"/>
          <w:b/>
          <w:sz w:val="24"/>
          <w:szCs w:val="24"/>
          <w:lang w:val="ro-RO"/>
        </w:rPr>
        <w:t xml:space="preserve"> 2.</w:t>
      </w:r>
      <w:r>
        <w:rPr>
          <w:rFonts w:ascii="Times New Roman" w:hAnsi="Times New Roman" w:cs="Times New Roman"/>
          <w:b/>
          <w:sz w:val="24"/>
          <w:szCs w:val="24"/>
        </w:rPr>
        <w:t xml:space="preserve"> OBIECTUL </w:t>
      </w:r>
      <w:bookmarkEnd w:id="6"/>
      <w:r>
        <w:rPr>
          <w:rFonts w:ascii="Times New Roman" w:hAnsi="Times New Roman" w:cs="Times New Roman"/>
          <w:b/>
          <w:sz w:val="24"/>
          <w:szCs w:val="24"/>
        </w:rPr>
        <w:t>ACHIZITIEI</w:t>
      </w:r>
      <w:bookmarkEnd w:id="7"/>
    </w:p>
    <w:p>
      <w:pPr>
        <w:pageBreakBefore w:val="0"/>
        <w:kinsoku/>
        <w:wordWrap/>
        <w:overflowPunct/>
        <w:topLinePunct w:val="0"/>
        <w:bidi w:val="0"/>
        <w:snapToGrid/>
        <w:spacing w:after="0" w:line="360" w:lineRule="exact"/>
        <w:textAlignment w:val="auto"/>
        <w:rPr>
          <w:rFonts w:ascii="Times New Roman" w:hAnsi="Times New Roman" w:cs="Times New Roman"/>
          <w:sz w:val="24"/>
          <w:szCs w:val="24"/>
          <w:lang w:val="ro-RO"/>
        </w:rPr>
      </w:pPr>
      <w:r>
        <w:rPr>
          <w:rFonts w:ascii="Times New Roman" w:hAnsi="Times New Roman" w:cs="Times New Roman"/>
          <w:b/>
          <w:sz w:val="24"/>
          <w:szCs w:val="24"/>
          <w:lang w:val="ro-RO"/>
        </w:rPr>
        <w:t>Descriere succint</w:t>
      </w:r>
      <w:r>
        <w:rPr>
          <w:rFonts w:ascii="Times New Roman" w:hAnsi="Times New Roman" w:eastAsia="Times New Roman" w:cs="Times New Roman"/>
          <w:b/>
          <w:sz w:val="24"/>
          <w:szCs w:val="24"/>
          <w:lang w:val="ro-RO" w:eastAsia="ro-RO"/>
        </w:rPr>
        <w:t>ă a contractului sau a achizi</w:t>
      </w:r>
      <w:r>
        <w:rPr>
          <w:rFonts w:ascii="Times New Roman" w:hAnsi="Times New Roman" w:eastAsia="MyriadPro-Semibold" w:cs="Times New Roman"/>
          <w:b/>
          <w:sz w:val="24"/>
          <w:szCs w:val="24"/>
          <w:lang w:val="ro-RO"/>
        </w:rPr>
        <w:t>ț</w:t>
      </w:r>
      <w:r>
        <w:rPr>
          <w:rFonts w:ascii="Times New Roman" w:hAnsi="Times New Roman" w:eastAsia="Times New Roman" w:cs="Times New Roman"/>
          <w:b/>
          <w:sz w:val="24"/>
          <w:szCs w:val="24"/>
          <w:lang w:val="ro-RO" w:eastAsia="ro-RO"/>
        </w:rPr>
        <w:t>iei/achizi</w:t>
      </w:r>
      <w:r>
        <w:rPr>
          <w:rFonts w:ascii="Times New Roman" w:hAnsi="Times New Roman" w:eastAsia="MyriadPro-Semibold" w:cs="Times New Roman"/>
          <w:b/>
          <w:sz w:val="24"/>
          <w:szCs w:val="24"/>
          <w:lang w:val="ro-RO"/>
        </w:rPr>
        <w:t>ț</w:t>
      </w:r>
      <w:r>
        <w:rPr>
          <w:rFonts w:ascii="Times New Roman" w:hAnsi="Times New Roman" w:eastAsia="Times New Roman" w:cs="Times New Roman"/>
          <w:b/>
          <w:sz w:val="24"/>
          <w:szCs w:val="24"/>
          <w:lang w:val="ro-RO" w:eastAsia="ro-RO"/>
        </w:rPr>
        <w:t>iilor</w:t>
      </w:r>
    </w:p>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Autoritatea contractantă comuna Șinteu, județul Bihor, este beneficiară a Programului Interreg V-A România-Ungaria 2014 – 2020 în cadrul proiectului </w:t>
      </w:r>
      <w:r>
        <w:rPr>
          <w:rFonts w:ascii="Times New Roman" w:hAnsi="Times New Roman" w:cs="Times New Roman"/>
          <w:b/>
          <w:bCs/>
          <w:sz w:val="24"/>
          <w:szCs w:val="24"/>
        </w:rPr>
        <w:t xml:space="preserve">,,POD ADMINISTRATIV ÎNTRE ORAȘELE DIN ZONA TRANSFRONTALIERĂ ROMÂNO-MAGHIARĂ” sens în care </w:t>
      </w:r>
      <w:r>
        <w:rPr>
          <w:rFonts w:ascii="Times New Roman" w:hAnsi="Times New Roman" w:cs="Times New Roman"/>
          <w:sz w:val="24"/>
          <w:szCs w:val="24"/>
        </w:rPr>
        <w:t>inițiază procedura de atribuire  a contractului de furnizare produse  - Echipamente IT .</w:t>
      </w:r>
    </w:p>
    <w:p>
      <w:pPr>
        <w:pageBreakBefore w:val="0"/>
        <w:kinsoku/>
        <w:wordWrap/>
        <w:overflowPunct/>
        <w:topLinePunct w:val="0"/>
        <w:bidi w:val="0"/>
        <w:snapToGrid/>
        <w:spacing w:after="0" w:line="312" w:lineRule="auto"/>
        <w:ind w:firstLine="720"/>
        <w:jc w:val="both"/>
        <w:textAlignment w:val="auto"/>
        <w:rPr>
          <w:rFonts w:ascii="Times New Roman" w:hAnsi="Times New Roman" w:cs="Times New Roman"/>
          <w:sz w:val="24"/>
          <w:szCs w:val="24"/>
        </w:rPr>
      </w:pPr>
      <w:r>
        <w:rPr>
          <w:rFonts w:ascii="Times New Roman" w:hAnsi="Times New Roman" w:cs="Times New Roman"/>
          <w:b/>
          <w:sz w:val="24"/>
          <w:szCs w:val="24"/>
          <w:lang w:val="ro-RO"/>
        </w:rPr>
        <w:t>Valoarea total</w:t>
      </w:r>
      <w:r>
        <w:rPr>
          <w:rFonts w:ascii="Times New Roman" w:hAnsi="Times New Roman" w:eastAsia="Times New Roman" w:cs="Times New Roman"/>
          <w:b/>
          <w:sz w:val="24"/>
          <w:szCs w:val="24"/>
          <w:lang w:val="ro-RO" w:eastAsia="ro-RO"/>
        </w:rPr>
        <w:t>ă</w:t>
      </w:r>
      <w:r>
        <w:rPr>
          <w:rFonts w:ascii="Times New Roman" w:hAnsi="Times New Roman" w:cs="Times New Roman"/>
          <w:b/>
          <w:sz w:val="24"/>
          <w:szCs w:val="24"/>
          <w:lang w:val="ro-RO"/>
        </w:rPr>
        <w:t xml:space="preserve"> estimat</w:t>
      </w:r>
      <w:r>
        <w:rPr>
          <w:rFonts w:ascii="Times New Roman" w:hAnsi="Times New Roman" w:eastAsia="Times New Roman" w:cs="Times New Roman"/>
          <w:b/>
          <w:sz w:val="24"/>
          <w:szCs w:val="24"/>
          <w:highlight w:val="none"/>
          <w:lang w:val="ro-RO" w:eastAsia="ro-RO"/>
        </w:rPr>
        <w:t>ă</w:t>
      </w:r>
      <w:r>
        <w:rPr>
          <w:rFonts w:ascii="Times New Roman" w:hAnsi="Times New Roman" w:cs="Times New Roman"/>
          <w:sz w:val="24"/>
          <w:szCs w:val="24"/>
          <w:highlight w:val="none"/>
        </w:rPr>
        <w:t xml:space="preserve"> 114.599,82 Ron f</w:t>
      </w:r>
      <w:r>
        <w:rPr>
          <w:rFonts w:ascii="Times New Roman" w:hAnsi="Times New Roman" w:cs="Times New Roman"/>
          <w:sz w:val="24"/>
          <w:szCs w:val="24"/>
        </w:rPr>
        <w:t>ara TVA</w:t>
      </w:r>
    </w:p>
    <w:p>
      <w:pPr>
        <w:pageBreakBefore w:val="0"/>
        <w:kinsoku/>
        <w:wordWrap/>
        <w:overflowPunct/>
        <w:topLinePunct w:val="0"/>
        <w:bidi w:val="0"/>
        <w:snapToGrid/>
        <w:spacing w:after="0" w:line="360" w:lineRule="exact"/>
        <w:textAlignment w:val="auto"/>
        <w:rPr>
          <w:rFonts w:ascii="Times New Roman" w:hAnsi="Times New Roman" w:eastAsia="Times New Roman" w:cs="Times New Roman"/>
          <w:color w:val="444444"/>
          <w:sz w:val="24"/>
          <w:szCs w:val="24"/>
        </w:rPr>
      </w:pPr>
      <w:r>
        <w:rPr>
          <w:rFonts w:ascii="Times New Roman" w:hAnsi="Times New Roman" w:eastAsia="MyriadPro-Semibold" w:cs="Times New Roman"/>
          <w:b/>
          <w:sz w:val="24"/>
          <w:szCs w:val="24"/>
          <w:lang w:val="ro-RO"/>
        </w:rPr>
        <w:t>Criteriul de atribuire -</w:t>
      </w:r>
      <w:r>
        <w:rPr>
          <w:rFonts w:ascii="Times New Roman" w:hAnsi="Times New Roman" w:eastAsia="Times New Roman" w:cs="Times New Roman"/>
          <w:color w:val="444444"/>
          <w:sz w:val="24"/>
          <w:szCs w:val="24"/>
        </w:rPr>
        <w:t xml:space="preserve"> Cel mai bun raport calitate – preț</w:t>
      </w:r>
    </w:p>
    <w:p>
      <w:pPr>
        <w:pageBreakBefore w:val="0"/>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b/>
          <w:sz w:val="24"/>
          <w:szCs w:val="24"/>
        </w:rPr>
      </w:pPr>
      <w:r>
        <w:rPr>
          <w:rFonts w:ascii="Times New Roman" w:hAnsi="Times New Roman" w:cs="Times New Roman"/>
          <w:b/>
          <w:sz w:val="24"/>
          <w:szCs w:val="24"/>
        </w:rPr>
        <w:t>Factori de evaluare</w:t>
      </w:r>
    </w:p>
    <w:p>
      <w:pPr>
        <w:pageBreakBefore w:val="0"/>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Punctaj financiar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Pf  </w:t>
      </w:r>
    </w:p>
    <w:p>
      <w:pPr>
        <w:pageBreakBefore w:val="0"/>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Punctaj tehnic =</w:t>
      </w:r>
      <w:r>
        <w:rPr>
          <w:rFonts w:ascii="Times New Roman" w:hAnsi="Times New Roman" w:cs="Times New Roman"/>
          <w:sz w:val="24"/>
          <w:szCs w:val="24"/>
          <w:lang w:val="en-US"/>
        </w:rPr>
        <w:t xml:space="preserve"> </w:t>
      </w:r>
      <w:r>
        <w:rPr>
          <w:rFonts w:ascii="Times New Roman" w:hAnsi="Times New Roman" w:cs="Times New Roman"/>
          <w:sz w:val="24"/>
          <w:szCs w:val="24"/>
        </w:rPr>
        <w:t>Pt</w:t>
      </w:r>
    </w:p>
    <w:p>
      <w:pPr>
        <w:pageBreakBefore w:val="0"/>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p>
    <w:p>
      <w:pPr>
        <w:pageBreakBefore w:val="0"/>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 Algoritm de calcul pentru acordarea punctajului: se va calcula după cum urmează:</w:t>
      </w:r>
    </w:p>
    <w:p>
      <w:pPr>
        <w:pageBreakBefore w:val="0"/>
        <w:kinsoku/>
        <w:wordWrap/>
        <w:overflowPunct/>
        <w:topLinePunct w:val="0"/>
        <w:bidi w:val="0"/>
        <w:snapToGrid/>
        <w:spacing w:after="0" w:line="240" w:lineRule="auto"/>
        <w:ind w:firstLine="720"/>
        <w:jc w:val="both"/>
        <w:textAlignment w:val="auto"/>
        <w:rPr>
          <w:rFonts w:ascii="Times New Roman" w:hAnsi="Times New Roman" w:cs="Times New Roman"/>
          <w:sz w:val="24"/>
          <w:szCs w:val="24"/>
        </w:rPr>
      </w:pPr>
      <w:r>
        <w:rPr>
          <w:rFonts w:ascii="Times New Roman" w:hAnsi="Times New Roman" w:cs="Times New Roman"/>
          <w:b/>
          <w:sz w:val="24"/>
          <w:szCs w:val="24"/>
        </w:rPr>
        <w:t xml:space="preserve"> </w:t>
      </w:r>
    </w:p>
    <w:p>
      <w:pPr>
        <w:pageBreakBefore w:val="0"/>
        <w:kinsoku/>
        <w:wordWrap/>
        <w:overflowPunct/>
        <w:topLinePunct w:val="0"/>
        <w:bidi w:val="0"/>
        <w:adjustRightInd w:val="0"/>
        <w:snapToGrid/>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Pt  = Pf  + Pt</w:t>
      </w:r>
    </w:p>
    <w:p>
      <w:pPr>
        <w:pageBreakBefore w:val="0"/>
        <w:kinsoku/>
        <w:wordWrap/>
        <w:overflowPunct/>
        <w:topLinePunct w:val="0"/>
        <w:bidi w:val="0"/>
        <w:snapToGrid/>
        <w:spacing w:after="0" w:line="240" w:lineRule="auto"/>
        <w:ind w:firstLine="720"/>
        <w:jc w:val="both"/>
        <w:textAlignment w:val="auto"/>
        <w:rPr>
          <w:rFonts w:ascii="Times New Roman" w:hAnsi="Times New Roman" w:cs="Times New Roman"/>
          <w:b/>
          <w:sz w:val="24"/>
          <w:szCs w:val="24"/>
        </w:rPr>
      </w:pPr>
      <w:r>
        <w:rPr>
          <w:rFonts w:ascii="Times New Roman" w:hAnsi="Times New Roman" w:cs="Times New Roman"/>
          <w:b/>
          <w:sz w:val="24"/>
          <w:szCs w:val="24"/>
        </w:rPr>
        <w:t>Pondere                                                Punctaj maxim</w:t>
      </w:r>
    </w:p>
    <w:p>
      <w:pPr>
        <w:pageBreakBefore w:val="0"/>
        <w:kinsoku/>
        <w:wordWrap/>
        <w:overflowPunct/>
        <w:topLinePunct w:val="0"/>
        <w:bidi w:val="0"/>
        <w:snapToGrid/>
        <w:spacing w:after="0" w:line="240" w:lineRule="auto"/>
        <w:ind w:firstLine="720" w:firstLineChars="0"/>
        <w:jc w:val="both"/>
        <w:textAlignment w:val="auto"/>
        <w:rPr>
          <w:rFonts w:ascii="Times New Roman" w:hAnsi="Times New Roman" w:cs="Times New Roman"/>
          <w:sz w:val="24"/>
          <w:szCs w:val="24"/>
        </w:rPr>
      </w:pPr>
      <w:r>
        <w:rPr>
          <w:rFonts w:ascii="Times New Roman" w:hAnsi="Times New Roman" w:cs="Times New Roman"/>
          <w:sz w:val="24"/>
          <w:szCs w:val="24"/>
        </w:rPr>
        <w:t>Prețul ofertei 60.00%                                      60.00</w:t>
      </w:r>
    </w:p>
    <w:p>
      <w:pPr>
        <w:pageBreakBefore w:val="0"/>
        <w:kinsoku/>
        <w:wordWrap/>
        <w:overflowPunct/>
        <w:topLinePunct w:val="0"/>
        <w:bidi w:val="0"/>
        <w:snapToGrid/>
        <w:spacing w:after="0" w:line="240" w:lineRule="auto"/>
        <w:ind w:firstLine="720"/>
        <w:jc w:val="both"/>
        <w:textAlignment w:val="auto"/>
        <w:rPr>
          <w:rFonts w:ascii="Times New Roman" w:hAnsi="Times New Roman" w:cs="Times New Roman"/>
          <w:sz w:val="24"/>
          <w:szCs w:val="24"/>
        </w:rPr>
      </w:pPr>
      <w:r>
        <w:rPr>
          <w:rFonts w:ascii="Times New Roman" w:hAnsi="Times New Roman" w:cs="Times New Roman"/>
          <w:sz w:val="24"/>
          <w:szCs w:val="24"/>
        </w:rPr>
        <w:t>Descriere:</w:t>
      </w:r>
    </w:p>
    <w:p>
      <w:pPr>
        <w:pageBreakBefore w:val="0"/>
        <w:kinsoku/>
        <w:wordWrap/>
        <w:overflowPunct/>
        <w:topLinePunct w:val="0"/>
        <w:bidi w:val="0"/>
        <w:snapToGrid/>
        <w:spacing w:after="0" w:line="240" w:lineRule="auto"/>
        <w:jc w:val="both"/>
        <w:textAlignment w:val="auto"/>
        <w:rPr>
          <w:rFonts w:ascii="Times New Roman" w:hAnsi="Times New Roman" w:cs="Times New Roman"/>
          <w:b/>
          <w:sz w:val="24"/>
          <w:szCs w:val="24"/>
        </w:rPr>
      </w:pPr>
    </w:p>
    <w:p>
      <w:pPr>
        <w:pageBreakBefore w:val="0"/>
        <w:kinsoku/>
        <w:wordWrap/>
        <w:overflowPunct/>
        <w:topLinePunct w:val="0"/>
        <w:bidi w:val="0"/>
        <w:snapToGrid/>
        <w:spacing w:after="0" w:line="240" w:lineRule="auto"/>
        <w:jc w:val="both"/>
        <w:textAlignment w:val="auto"/>
        <w:rPr>
          <w:rFonts w:ascii="Times New Roman" w:hAnsi="Times New Roman" w:cs="Times New Roman"/>
          <w:sz w:val="24"/>
          <w:szCs w:val="24"/>
        </w:rPr>
      </w:pPr>
      <w:r>
        <w:rPr>
          <w:rFonts w:ascii="Times New Roman" w:hAnsi="Times New Roman" w:cs="Times New Roman"/>
          <w:b/>
          <w:sz w:val="24"/>
          <w:szCs w:val="24"/>
        </w:rPr>
        <w:t>A. Componenta financiară</w:t>
      </w:r>
    </w:p>
    <w:p>
      <w:pPr>
        <w:pageBreakBefore w:val="0"/>
        <w:kinsoku/>
        <w:wordWrap/>
        <w:overflowPunct/>
        <w:topLinePunct w:val="0"/>
        <w:bidi w:val="0"/>
        <w:snapToGrid/>
        <w:spacing w:after="0" w:line="240" w:lineRule="auto"/>
        <w:ind w:firstLine="720" w:firstLineChars="0"/>
        <w:jc w:val="both"/>
        <w:textAlignment w:val="auto"/>
        <w:rPr>
          <w:rFonts w:ascii="Times New Roman" w:hAnsi="Times New Roman" w:cs="Times New Roman"/>
          <w:sz w:val="24"/>
          <w:szCs w:val="24"/>
        </w:rPr>
      </w:pPr>
      <w:r>
        <w:rPr>
          <w:rFonts w:ascii="Times New Roman" w:hAnsi="Times New Roman" w:cs="Times New Roman"/>
          <w:sz w:val="24"/>
          <w:szCs w:val="24"/>
        </w:rPr>
        <w:t>Algoritm de calcul:</w:t>
      </w:r>
    </w:p>
    <w:p>
      <w:pPr>
        <w:pageBreakBefore w:val="0"/>
        <w:kinsoku/>
        <w:wordWrap/>
        <w:overflowPunct/>
        <w:topLinePunct w:val="0"/>
        <w:bidi w:val="0"/>
        <w:snapToGrid/>
        <w:spacing w:after="0" w:line="240" w:lineRule="auto"/>
        <w:ind w:firstLine="720"/>
        <w:jc w:val="both"/>
        <w:textAlignment w:val="auto"/>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Punctajul se acorda astfel:</w:t>
      </w:r>
    </w:p>
    <w:p>
      <w:pPr>
        <w:pageBreakBefore w:val="0"/>
        <w:kinsoku/>
        <w:wordWrap/>
        <w:overflowPunct/>
        <w:topLinePunct w:val="0"/>
        <w:bidi w:val="0"/>
        <w:snapToGrid/>
        <w:spacing w:after="0" w:line="240" w:lineRule="auto"/>
        <w:ind w:firstLine="720"/>
        <w:jc w:val="both"/>
        <w:textAlignment w:val="auto"/>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a) Pentru cel mai scazut dintre preturi se acorda punctajul maxim alocat; </w:t>
      </w:r>
    </w:p>
    <w:p>
      <w:pPr>
        <w:pageBreakBefore w:val="0"/>
        <w:kinsoku/>
        <w:wordWrap/>
        <w:overflowPunct/>
        <w:topLinePunct w:val="0"/>
        <w:bidi w:val="0"/>
        <w:snapToGrid/>
        <w:spacing w:after="0" w:line="240" w:lineRule="auto"/>
        <w:ind w:firstLine="720"/>
        <w:jc w:val="both"/>
        <w:textAlignment w:val="auto"/>
        <w:rPr>
          <w:rFonts w:ascii="Times New Roman" w:hAnsi="Times New Roman" w:cs="Times New Roman"/>
          <w:sz w:val="24"/>
          <w:szCs w:val="24"/>
        </w:rPr>
      </w:pPr>
      <w:r>
        <w:rPr>
          <w:rFonts w:ascii="Times New Roman" w:hAnsi="Times New Roman" w:cs="Times New Roman"/>
          <w:iCs/>
          <w:sz w:val="24"/>
          <w:szCs w:val="24"/>
          <w:shd w:val="clear" w:color="auto" w:fill="FFFFFF"/>
        </w:rPr>
        <w:t>b) Pentru celelalte preturi ofertate punctajul P(n) se calculeaza proportional, astfel: P(n) = (Pret minim ofertat / Pret n) x punctaj maxim alocat.</w:t>
      </w:r>
    </w:p>
    <w:p>
      <w:pPr>
        <w:pageBreakBefore w:val="0"/>
        <w:widowControl w:val="0"/>
        <w:shd w:val="clear" w:color="auto" w:fill="FFFFFF"/>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kinsoku/>
        <w:wordWrap/>
        <w:overflowPunct/>
        <w:topLinePunct w:val="0"/>
        <w:autoSpaceDE w:val="0"/>
        <w:autoSpaceDN w:val="0"/>
        <w:bidi w:val="0"/>
        <w:adjustRightInd w:val="0"/>
        <w:snapToGrid/>
        <w:spacing w:after="0" w:line="240" w:lineRule="auto"/>
        <w:textAlignment w:val="auto"/>
        <w:rPr>
          <w:rFonts w:ascii="Times New Roman" w:hAnsi="Times New Roman" w:cs="Times New Roman"/>
          <w:sz w:val="24"/>
          <w:szCs w:val="24"/>
          <w:lang w:val="en-US"/>
        </w:rPr>
      </w:pPr>
      <w:r>
        <w:rPr>
          <w:rFonts w:ascii="Times New Roman" w:hAnsi="Times New Roman" w:cs="Times New Roman"/>
          <w:b/>
          <w:bCs/>
          <w:sz w:val="24"/>
          <w:szCs w:val="24"/>
        </w:rPr>
        <w:t>B. Pt – perioada de garanție acordată  produselor</w:t>
      </w:r>
      <w:r>
        <w:rPr>
          <w:rFonts w:ascii="Times New Roman" w:hAnsi="Times New Roman" w:cs="Times New Roman"/>
          <w:sz w:val="24"/>
          <w:szCs w:val="24"/>
        </w:rPr>
        <w:t xml:space="preserve"> = 40 puncte</w:t>
      </w:r>
      <w:r>
        <w:rPr>
          <w:rFonts w:ascii="Times New Roman" w:hAnsi="Times New Roman" w:cs="Times New Roman"/>
          <w:sz w:val="24"/>
          <w:szCs w:val="24"/>
          <w:lang w:val="en-US"/>
        </w:rPr>
        <w:t xml:space="preserve"> </w:t>
      </w:r>
    </w:p>
    <w:p>
      <w:pPr>
        <w:pageBreakBefore w:val="0"/>
        <w:kinsoku/>
        <w:wordWrap/>
        <w:overflowPunct/>
        <w:topLinePunct w:val="0"/>
        <w:autoSpaceDE w:val="0"/>
        <w:autoSpaceDN w:val="0"/>
        <w:bidi w:val="0"/>
        <w:adjustRightInd w:val="0"/>
        <w:snapToGrid/>
        <w:spacing w:after="0" w:line="240" w:lineRule="auto"/>
        <w:textAlignment w:val="auto"/>
        <w:rPr>
          <w:rFonts w:ascii="Times New Roman" w:hAnsi="Times New Roman" w:cs="Times New Roman"/>
          <w:sz w:val="24"/>
          <w:szCs w:val="24"/>
          <w:lang w:val="en-US"/>
        </w:rPr>
      </w:pPr>
      <w:r>
        <w:rPr>
          <w:rFonts w:ascii="Times New Roman" w:hAnsi="Times New Roman" w:cs="Times New Roman"/>
          <w:sz w:val="24"/>
          <w:szCs w:val="24"/>
          <w:lang w:val="en-US"/>
        </w:rPr>
        <w:t>P(t) = punctaj tehnic = perioada de garantie ofertată , pentru oferteile admisibile care se va compara);</w:t>
      </w:r>
    </w:p>
    <w:p>
      <w:pPr>
        <w:pageBreakBefore w:val="0"/>
        <w:kinsoku/>
        <w:wordWrap/>
        <w:overflowPunct/>
        <w:topLinePunct w:val="0"/>
        <w:bidi w:val="0"/>
        <w:snapToGrid/>
        <w:spacing w:after="0" w:line="240" w:lineRule="auto"/>
        <w:ind w:firstLine="720"/>
        <w:jc w:val="both"/>
        <w:textAlignment w:val="auto"/>
        <w:rPr>
          <w:rFonts w:ascii="Times New Roman" w:hAnsi="Times New Roman" w:cs="Times New Roman"/>
          <w:b/>
          <w:sz w:val="24"/>
          <w:szCs w:val="24"/>
        </w:rPr>
      </w:pPr>
    </w:p>
    <w:p>
      <w:pPr>
        <w:pageBreakBefore w:val="0"/>
        <w:kinsoku/>
        <w:wordWrap/>
        <w:overflowPunct/>
        <w:topLinePunct w:val="0"/>
        <w:bidi w:val="0"/>
        <w:snapToGrid/>
        <w:spacing w:after="0" w:line="240" w:lineRule="auto"/>
        <w:ind w:firstLine="720"/>
        <w:jc w:val="both"/>
        <w:textAlignment w:val="auto"/>
        <w:rPr>
          <w:rFonts w:ascii="Times New Roman" w:hAnsi="Times New Roman" w:cs="Times New Roman"/>
          <w:b/>
          <w:sz w:val="24"/>
          <w:szCs w:val="24"/>
        </w:rPr>
      </w:pPr>
      <w:r>
        <w:rPr>
          <w:rFonts w:ascii="Times New Roman" w:hAnsi="Times New Roman" w:cs="Times New Roman"/>
          <w:b/>
          <w:sz w:val="24"/>
          <w:szCs w:val="24"/>
        </w:rPr>
        <w:t>Pondere                                                      Punctaj maxim</w:t>
      </w:r>
    </w:p>
    <w:p>
      <w:pPr>
        <w:pageBreakBefore w:val="0"/>
        <w:kinsoku/>
        <w:wordWrap/>
        <w:overflowPunct/>
        <w:topLinePunct w:val="0"/>
        <w:bidi w:val="0"/>
        <w:snapToGrid/>
        <w:spacing w:after="0" w:line="240" w:lineRule="auto"/>
        <w:ind w:firstLine="720"/>
        <w:jc w:val="both"/>
        <w:textAlignment w:val="auto"/>
        <w:rPr>
          <w:rFonts w:ascii="Times New Roman" w:hAnsi="Times New Roman" w:cs="Times New Roman"/>
          <w:b/>
          <w:sz w:val="24"/>
          <w:szCs w:val="24"/>
        </w:rPr>
      </w:pPr>
      <w:r>
        <w:rPr>
          <w:rFonts w:ascii="Times New Roman" w:hAnsi="Times New Roman" w:cs="Times New Roman"/>
          <w:b/>
          <w:sz w:val="24"/>
          <w:szCs w:val="24"/>
        </w:rPr>
        <w:t>Garantia acordata 40.00 %                     40.00</w:t>
      </w:r>
    </w:p>
    <w:p>
      <w:pPr>
        <w:pageBreakBefore w:val="0"/>
        <w:kinsoku/>
        <w:wordWrap/>
        <w:overflowPunct/>
        <w:topLinePunct w:val="0"/>
        <w:bidi w:val="0"/>
        <w:snapToGrid/>
        <w:spacing w:after="0" w:line="240" w:lineRule="auto"/>
        <w:ind w:firstLine="720"/>
        <w:jc w:val="both"/>
        <w:textAlignment w:val="auto"/>
        <w:rPr>
          <w:rFonts w:ascii="Times New Roman" w:hAnsi="Times New Roman" w:cs="Times New Roman"/>
          <w:sz w:val="24"/>
          <w:szCs w:val="24"/>
        </w:rPr>
      </w:pPr>
    </w:p>
    <w:p>
      <w:pPr>
        <w:pageBreakBefore w:val="0"/>
        <w:kinsoku/>
        <w:wordWrap/>
        <w:overflowPunct/>
        <w:topLinePunct w:val="0"/>
        <w:bidi w:val="0"/>
        <w:snapToGrid/>
        <w:spacing w:after="0" w:line="240" w:lineRule="auto"/>
        <w:ind w:firstLine="720"/>
        <w:jc w:val="both"/>
        <w:textAlignment w:val="auto"/>
        <w:rPr>
          <w:rFonts w:ascii="Times New Roman" w:hAnsi="Times New Roman" w:cs="Times New Roman"/>
          <w:sz w:val="24"/>
          <w:szCs w:val="24"/>
        </w:rPr>
      </w:pPr>
      <w:r>
        <w:rPr>
          <w:rFonts w:ascii="Times New Roman" w:hAnsi="Times New Roman" w:cs="Times New Roman"/>
          <w:sz w:val="24"/>
          <w:szCs w:val="24"/>
        </w:rPr>
        <w:t>Algoritm de calcul:</w:t>
      </w:r>
    </w:p>
    <w:p>
      <w:pPr>
        <w:pageBreakBefore w:val="0"/>
        <w:kinsoku/>
        <w:wordWrap/>
        <w:overflowPunct/>
        <w:topLinePunct w:val="0"/>
        <w:autoSpaceDE w:val="0"/>
        <w:autoSpaceDN w:val="0"/>
        <w:bidi w:val="0"/>
        <w:adjustRightInd w:val="0"/>
        <w:snapToGrid/>
        <w:spacing w:after="0" w:line="240" w:lineRule="auto"/>
        <w:ind w:firstLine="720" w:firstLineChars="0"/>
        <w:textAlignment w:val="auto"/>
        <w:rPr>
          <w:rFonts w:ascii="Times New Roman" w:hAnsi="Times New Roman" w:cs="Times New Roman"/>
          <w:sz w:val="24"/>
          <w:szCs w:val="24"/>
          <w:lang w:val="en-US"/>
        </w:rPr>
      </w:pPr>
      <w:r>
        <w:rPr>
          <w:rFonts w:ascii="Times New Roman" w:hAnsi="Times New Roman" w:cs="Times New Roman"/>
          <w:sz w:val="24"/>
          <w:szCs w:val="24"/>
          <w:lang w:val="en-US"/>
        </w:rPr>
        <w:t>Punctajul pentru factorul de evaluare”perioada de garanție acordată produselor” se acordă astfel:</w:t>
      </w:r>
    </w:p>
    <w:p>
      <w:pPr>
        <w:pageBreakBefore w:val="0"/>
        <w:kinsoku/>
        <w:wordWrap/>
        <w:overflowPunct/>
        <w:topLinePunct w:val="0"/>
        <w:autoSpaceDE w:val="0"/>
        <w:autoSpaceDN w:val="0"/>
        <w:bidi w:val="0"/>
        <w:adjustRightInd w:val="0"/>
        <w:snapToGrid/>
        <w:spacing w:after="0" w:line="240" w:lineRule="auto"/>
        <w:ind w:firstLine="720" w:firstLineChars="0"/>
        <w:textAlignment w:val="auto"/>
        <w:rPr>
          <w:rFonts w:ascii="Times New Roman" w:hAnsi="Times New Roman" w:cs="Times New Roman"/>
          <w:sz w:val="24"/>
          <w:szCs w:val="24"/>
          <w:lang w:val="en-US"/>
        </w:rPr>
      </w:pPr>
      <w:r>
        <w:rPr>
          <w:rFonts w:ascii="Times New Roman" w:hAnsi="Times New Roman" w:cs="Times New Roman"/>
          <w:sz w:val="24"/>
          <w:szCs w:val="24"/>
          <w:lang w:val="en-US"/>
        </w:rPr>
        <w:t>a) Pentru cea mai mare perioada de garanție acordată  produselor se acordă punctajul maxim de 40 puncte.</w:t>
      </w:r>
    </w:p>
    <w:p>
      <w:pPr>
        <w:pageBreakBefore w:val="0"/>
        <w:kinsoku/>
        <w:wordWrap/>
        <w:overflowPunct/>
        <w:topLinePunct w:val="0"/>
        <w:autoSpaceDE w:val="0"/>
        <w:autoSpaceDN w:val="0"/>
        <w:bidi w:val="0"/>
        <w:adjustRightInd w:val="0"/>
        <w:snapToGrid/>
        <w:spacing w:after="0" w:line="240" w:lineRule="auto"/>
        <w:ind w:firstLine="720" w:firstLineChars="0"/>
        <w:textAlignment w:val="auto"/>
        <w:rPr>
          <w:rFonts w:ascii="Times New Roman" w:hAnsi="Times New Roman" w:cs="Times New Roman"/>
          <w:sz w:val="24"/>
          <w:szCs w:val="24"/>
          <w:lang w:val="en-US"/>
        </w:rPr>
      </w:pPr>
      <w:r>
        <w:rPr>
          <w:rFonts w:ascii="Times New Roman" w:hAnsi="Times New Roman" w:cs="Times New Roman"/>
          <w:sz w:val="24"/>
          <w:szCs w:val="24"/>
          <w:lang w:val="en-US"/>
        </w:rPr>
        <w:t xml:space="preserve">b) Pentru altă perioadă de garanție decât cel prevăzut la litera a) se acordă punctajul astfel: </w:t>
      </w:r>
    </w:p>
    <w:p>
      <w:pPr>
        <w:pageBreakBefore w:val="0"/>
        <w:kinsoku/>
        <w:wordWrap/>
        <w:overflowPunct/>
        <w:topLinePunct w:val="0"/>
        <w:autoSpaceDE w:val="0"/>
        <w:autoSpaceDN w:val="0"/>
        <w:bidi w:val="0"/>
        <w:adjustRightInd w:val="0"/>
        <w:snapToGrid/>
        <w:spacing w:after="0" w:line="240" w:lineRule="auto"/>
        <w:textAlignment w:val="auto"/>
        <w:rPr>
          <w:rFonts w:ascii="Times New Roman" w:hAnsi="Times New Roman" w:cs="Times New Roman"/>
          <w:sz w:val="24"/>
          <w:szCs w:val="24"/>
          <w:lang w:val="en-US"/>
        </w:rPr>
      </w:pPr>
      <w:r>
        <w:rPr>
          <w:rFonts w:ascii="Times New Roman" w:hAnsi="Times New Roman" w:cs="Times New Roman"/>
          <w:sz w:val="24"/>
          <w:szCs w:val="24"/>
          <w:lang w:val="en-US"/>
        </w:rPr>
        <w:t>P(t)=[perioada de garantie (n)/ perioada de garantie maxima] x 40;</w:t>
      </w:r>
    </w:p>
    <w:p>
      <w:pPr>
        <w:pageBreakBefore w:val="0"/>
        <w:kinsoku/>
        <w:wordWrap/>
        <w:overflowPunct/>
        <w:topLinePunct w:val="0"/>
        <w:autoSpaceDE w:val="0"/>
        <w:autoSpaceDN w:val="0"/>
        <w:bidi w:val="0"/>
        <w:adjustRightInd w:val="0"/>
        <w:snapToGrid/>
        <w:spacing w:after="0" w:line="240" w:lineRule="auto"/>
        <w:textAlignment w:val="auto"/>
        <w:rPr>
          <w:rFonts w:ascii="Times New Roman" w:hAnsi="Times New Roman" w:cs="Times New Roman"/>
          <w:sz w:val="24"/>
          <w:szCs w:val="24"/>
          <w:lang w:val="en-US"/>
        </w:rPr>
      </w:pPr>
      <w:r>
        <w:rPr>
          <w:rFonts w:ascii="Times New Roman" w:hAnsi="Times New Roman" w:cs="Times New Roman"/>
          <w:sz w:val="24"/>
          <w:szCs w:val="24"/>
          <w:lang w:val="en-US"/>
        </w:rPr>
        <w:t>Pentru o perioada de garanție ofertată mai mare de 6 ani nu se acordă punctaj suplimentar, iar pentru o perioada de garanție mai mică de 3 ani, oferta va fi neconformă.</w:t>
      </w:r>
    </w:p>
    <w:p>
      <w:pPr>
        <w:pageBreakBefore w:val="0"/>
        <w:kinsoku/>
        <w:wordWrap/>
        <w:overflowPunct/>
        <w:topLinePunct w:val="0"/>
        <w:autoSpaceDE w:val="0"/>
        <w:autoSpaceDN w:val="0"/>
        <w:bidi w:val="0"/>
        <w:adjustRightInd w:val="0"/>
        <w:snapToGrid/>
        <w:spacing w:after="0" w:line="240" w:lineRule="auto"/>
        <w:textAlignment w:val="auto"/>
        <w:rPr>
          <w:rFonts w:ascii="Times New Roman" w:hAnsi="Times New Roman" w:eastAsia="MyriadPro-Semibold" w:cs="Times New Roman"/>
          <w:b/>
          <w:sz w:val="24"/>
          <w:szCs w:val="24"/>
          <w:lang w:val="ro-RO"/>
        </w:rPr>
      </w:pPr>
    </w:p>
    <w:p>
      <w:pPr>
        <w:pageBreakBefore w:val="0"/>
        <w:kinsoku/>
        <w:wordWrap/>
        <w:overflowPunct/>
        <w:topLinePunct w:val="0"/>
        <w:autoSpaceDE w:val="0"/>
        <w:autoSpaceDN w:val="0"/>
        <w:bidi w:val="0"/>
        <w:adjustRightInd w:val="0"/>
        <w:snapToGrid/>
        <w:spacing w:after="0" w:line="240" w:lineRule="auto"/>
        <w:textAlignment w:val="auto"/>
        <w:rPr>
          <w:rFonts w:ascii="Times New Roman" w:hAnsi="Times New Roman" w:eastAsia="MyriadPro-Semibold" w:cs="Times New Roman"/>
          <w:b/>
          <w:sz w:val="24"/>
          <w:szCs w:val="24"/>
          <w:lang w:val="ro-RO"/>
        </w:rPr>
      </w:pPr>
      <w:r>
        <w:rPr>
          <w:rFonts w:ascii="Times New Roman" w:hAnsi="Times New Roman" w:eastAsia="MyriadPro-Semibold" w:cs="Times New Roman"/>
          <w:b/>
          <w:sz w:val="24"/>
          <w:szCs w:val="24"/>
          <w:lang w:val="ro-RO"/>
        </w:rPr>
        <w:t xml:space="preserve">Durata de furnizare a produselor este de 7 zile de la semnarea contractului de ambele parti. </w:t>
      </w:r>
    </w:p>
    <w:p>
      <w:pPr>
        <w:pageBreakBefore w:val="0"/>
        <w:kinsoku/>
        <w:wordWrap/>
        <w:overflowPunct/>
        <w:topLinePunct w:val="0"/>
        <w:autoSpaceDE w:val="0"/>
        <w:autoSpaceDN w:val="0"/>
        <w:bidi w:val="0"/>
        <w:adjustRightInd w:val="0"/>
        <w:snapToGrid/>
        <w:spacing w:after="0" w:line="240" w:lineRule="auto"/>
        <w:textAlignment w:val="auto"/>
        <w:rPr>
          <w:rFonts w:ascii="Times New Roman" w:hAnsi="Times New Roman" w:eastAsia="MyriadPro-Semibold" w:cs="Times New Roman"/>
          <w:b/>
          <w:sz w:val="24"/>
          <w:szCs w:val="24"/>
          <w:lang w:val="ro-RO"/>
        </w:rPr>
      </w:pPr>
      <w:r>
        <w:rPr>
          <w:rFonts w:ascii="Times New Roman" w:hAnsi="Times New Roman" w:eastAsia="MyriadPro-Semibold" w:cs="Times New Roman"/>
          <w:b/>
          <w:sz w:val="24"/>
          <w:szCs w:val="24"/>
          <w:lang w:val="ro-RO"/>
        </w:rPr>
        <w:t xml:space="preserve">Durata contractului de achizitie include perioada de garantie a produselor furnizate si este distincta de durata de furnizare.   </w:t>
      </w:r>
      <w:bookmarkStart w:id="8" w:name="_Toc778407"/>
    </w:p>
    <w:p>
      <w:pPr>
        <w:pageBreakBefore w:val="0"/>
        <w:kinsoku/>
        <w:wordWrap/>
        <w:overflowPunct/>
        <w:topLinePunct w:val="0"/>
        <w:autoSpaceDE w:val="0"/>
        <w:autoSpaceDN w:val="0"/>
        <w:bidi w:val="0"/>
        <w:adjustRightInd w:val="0"/>
        <w:snapToGrid/>
        <w:spacing w:after="0" w:line="240" w:lineRule="auto"/>
        <w:textAlignment w:val="auto"/>
        <w:rPr>
          <w:rFonts w:ascii="Times New Roman" w:hAnsi="Times New Roman" w:eastAsia="MyriadPro-Semibold" w:cs="Times New Roman"/>
          <w:b/>
          <w:sz w:val="24"/>
          <w:szCs w:val="24"/>
          <w:lang w:val="ro-RO"/>
        </w:rPr>
      </w:pPr>
    </w:p>
    <w:p>
      <w:pPr>
        <w:pStyle w:val="3"/>
        <w:pageBreakBefore w:val="0"/>
        <w:kinsoku/>
        <w:wordWrap/>
        <w:overflowPunct/>
        <w:topLinePunct w:val="0"/>
        <w:bidi w:val="0"/>
        <w:snapToGrid/>
        <w:spacing w:after="0"/>
        <w:textAlignment w:val="auto"/>
        <w:rPr>
          <w:rFonts w:ascii="Times New Roman" w:hAnsi="Times New Roman"/>
          <w:sz w:val="24"/>
          <w:szCs w:val="24"/>
        </w:rPr>
      </w:pPr>
      <w:r>
        <w:rPr>
          <w:rFonts w:ascii="Times New Roman" w:hAnsi="Times New Roman"/>
          <w:sz w:val="24"/>
          <w:szCs w:val="24"/>
        </w:rPr>
        <w:t>3. AJUSTAREA PREȚULUI CONTRACTULUI/ACORDULUI-CADRU</w:t>
      </w:r>
      <w:bookmarkEnd w:id="8"/>
    </w:p>
    <w:p>
      <w:pPr>
        <w:pStyle w:val="4"/>
        <w:pageBreakBefore w:val="0"/>
        <w:kinsoku/>
        <w:wordWrap/>
        <w:overflowPunct/>
        <w:topLinePunct w:val="0"/>
        <w:bidi w:val="0"/>
        <w:snapToGrid/>
        <w:spacing w:after="0"/>
        <w:textAlignment w:val="auto"/>
        <w:rPr>
          <w:rFonts w:ascii="Times New Roman" w:hAnsi="Times New Roman" w:cs="Times New Roman"/>
          <w:sz w:val="24"/>
          <w:szCs w:val="24"/>
          <w:lang w:val="ro-RO"/>
        </w:rPr>
      </w:pPr>
      <w:r>
        <w:rPr>
          <w:rFonts w:ascii="Times New Roman" w:hAnsi="Times New Roman" w:cs="Times New Roman"/>
          <w:sz w:val="24"/>
          <w:szCs w:val="24"/>
        </w:rPr>
        <w:t xml:space="preserve">Ajustarea prețului Contractului  NU </w:t>
      </w:r>
    </w:p>
    <w:p>
      <w:pPr>
        <w:pageBreakBefore w:val="0"/>
        <w:kinsoku/>
        <w:wordWrap/>
        <w:overflowPunct/>
        <w:topLinePunct w:val="0"/>
        <w:bidi w:val="0"/>
        <w:snapToGrid/>
        <w:spacing w:after="0" w:line="360" w:lineRule="exact"/>
        <w:textAlignment w:val="auto"/>
        <w:rPr>
          <w:rFonts w:ascii="Times New Roman" w:hAnsi="Times New Roman" w:cs="Times New Roman"/>
          <w:sz w:val="24"/>
          <w:szCs w:val="24"/>
          <w:lang w:val="ro-RO"/>
        </w:rPr>
      </w:pPr>
    </w:p>
    <w:p>
      <w:pPr>
        <w:pStyle w:val="3"/>
        <w:pageBreakBefore w:val="0"/>
        <w:kinsoku/>
        <w:wordWrap/>
        <w:overflowPunct/>
        <w:topLinePunct w:val="0"/>
        <w:bidi w:val="0"/>
        <w:snapToGrid/>
        <w:spacing w:after="0"/>
        <w:textAlignment w:val="auto"/>
        <w:rPr>
          <w:rFonts w:ascii="Times New Roman" w:hAnsi="Times New Roman"/>
          <w:sz w:val="24"/>
          <w:szCs w:val="24"/>
        </w:rPr>
      </w:pPr>
      <w:bookmarkStart w:id="9" w:name="_Toc519095079"/>
      <w:bookmarkStart w:id="10" w:name="_Ref519080501"/>
      <w:bookmarkStart w:id="11" w:name="_Toc778409"/>
      <w:bookmarkStart w:id="12" w:name="_Ref519080498"/>
      <w:r>
        <w:rPr>
          <w:rFonts w:ascii="Times New Roman" w:hAnsi="Times New Roman"/>
          <w:sz w:val="24"/>
          <w:szCs w:val="24"/>
        </w:rPr>
        <w:t xml:space="preserve"> 4. CONDIȚII DE PARTICIPARE</w:t>
      </w:r>
      <w:bookmarkEnd w:id="9"/>
      <w:bookmarkEnd w:id="10"/>
      <w:bookmarkEnd w:id="11"/>
      <w:bookmarkEnd w:id="12"/>
    </w:p>
    <w:p>
      <w:pPr>
        <w:pageBreakBefore w:val="0"/>
        <w:kinsoku/>
        <w:wordWrap/>
        <w:overflowPunct/>
        <w:topLinePunct w:val="0"/>
        <w:bidi w:val="0"/>
        <w:snapToGrid/>
        <w:spacing w:after="0" w:line="360" w:lineRule="exact"/>
        <w:jc w:val="both"/>
        <w:textAlignment w:val="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Această secțiune include informații despre:</w:t>
      </w:r>
    </w:p>
    <w:p>
      <w:pPr>
        <w:pStyle w:val="42"/>
        <w:pageBreakBefore w:val="0"/>
        <w:numPr>
          <w:ilvl w:val="0"/>
          <w:numId w:val="9"/>
        </w:numPr>
        <w:kinsoku/>
        <w:wordWrap/>
        <w:overflowPunct/>
        <w:topLinePunct w:val="0"/>
        <w:bidi w:val="0"/>
        <w:snapToGrid/>
        <w:spacing w:after="0" w:line="360" w:lineRule="exact"/>
        <w:jc w:val="both"/>
        <w:textAlignment w:val="auto"/>
        <w:rPr>
          <w:rFonts w:ascii="Times New Roman" w:hAnsi="Times New Roman" w:eastAsiaTheme="minorHAnsi"/>
          <w:sz w:val="24"/>
          <w:szCs w:val="24"/>
          <w:lang w:val="ro-RO" w:eastAsia="ro-RO"/>
        </w:rPr>
      </w:pPr>
      <w:r>
        <w:rPr>
          <w:rFonts w:ascii="Times New Roman" w:hAnsi="Times New Roman" w:eastAsiaTheme="minorHAnsi"/>
          <w:sz w:val="24"/>
          <w:szCs w:val="24"/>
          <w:lang w:val="ro-RO" w:eastAsia="ro-RO"/>
        </w:rPr>
        <w:t>cerințele minime pentru participarea la această procedură</w:t>
      </w:r>
      <w:r>
        <w:rPr>
          <w:rFonts w:ascii="Times New Roman" w:hAnsi="Times New Roman" w:eastAsiaTheme="minorHAnsi"/>
          <w:sz w:val="24"/>
          <w:szCs w:val="24"/>
          <w:lang w:val="en-US" w:eastAsia="ro-RO"/>
        </w:rPr>
        <w:t>;</w:t>
      </w:r>
    </w:p>
    <w:p>
      <w:pPr>
        <w:pStyle w:val="42"/>
        <w:pageBreakBefore w:val="0"/>
        <w:numPr>
          <w:ilvl w:val="0"/>
          <w:numId w:val="9"/>
        </w:numPr>
        <w:kinsoku/>
        <w:wordWrap/>
        <w:overflowPunct/>
        <w:topLinePunct w:val="0"/>
        <w:bidi w:val="0"/>
        <w:snapToGrid/>
        <w:spacing w:after="0" w:line="360" w:lineRule="exact"/>
        <w:jc w:val="both"/>
        <w:textAlignment w:val="auto"/>
        <w:rPr>
          <w:rFonts w:ascii="Times New Roman" w:hAnsi="Times New Roman" w:eastAsiaTheme="minorHAnsi"/>
          <w:sz w:val="24"/>
          <w:szCs w:val="24"/>
          <w:lang w:val="ro-RO" w:eastAsia="ro-RO"/>
        </w:rPr>
      </w:pPr>
      <w:r>
        <w:rPr>
          <w:rFonts w:ascii="Times New Roman" w:hAnsi="Times New Roman" w:eastAsiaTheme="minorHAnsi"/>
          <w:sz w:val="24"/>
          <w:szCs w:val="24"/>
          <w:lang w:val="ro-RO" w:eastAsia="ro-RO"/>
        </w:rPr>
        <w:t>situațiile care ar putea duce la excluderea unui Operator Economic din procedură (motive de excludere) și la modul de prezentare a informațiilor pentru a demonstra că un Operator Economic nu se află în situațiile de excludere</w:t>
      </w:r>
      <w:r>
        <w:rPr>
          <w:rFonts w:ascii="Times New Roman" w:hAnsi="Times New Roman" w:eastAsiaTheme="minorHAnsi"/>
          <w:sz w:val="24"/>
          <w:szCs w:val="24"/>
          <w:lang w:val="en-US" w:eastAsia="ro-RO"/>
        </w:rPr>
        <w:t>;</w:t>
      </w:r>
    </w:p>
    <w:p>
      <w:pPr>
        <w:pStyle w:val="42"/>
        <w:pageBreakBefore w:val="0"/>
        <w:numPr>
          <w:ilvl w:val="0"/>
          <w:numId w:val="9"/>
        </w:numPr>
        <w:kinsoku/>
        <w:wordWrap/>
        <w:overflowPunct/>
        <w:topLinePunct w:val="0"/>
        <w:bidi w:val="0"/>
        <w:snapToGrid/>
        <w:spacing w:after="0" w:line="360" w:lineRule="exact"/>
        <w:jc w:val="both"/>
        <w:textAlignment w:val="auto"/>
        <w:rPr>
          <w:rFonts w:ascii="Times New Roman" w:hAnsi="Times New Roman"/>
          <w:sz w:val="24"/>
          <w:szCs w:val="24"/>
          <w:lang w:val="ro-RO" w:eastAsia="ro-RO"/>
        </w:rPr>
      </w:pPr>
      <w:r>
        <w:rPr>
          <w:rFonts w:ascii="Times New Roman" w:hAnsi="Times New Roman" w:eastAsiaTheme="minorHAnsi"/>
          <w:sz w:val="24"/>
          <w:szCs w:val="24"/>
          <w:lang w:val="ro-RO" w:eastAsia="ro-RO"/>
        </w:rPr>
        <w:t>îndeplinirea criteriilor de calificare și modalitatea de îndeplinire a criteriilor de calificare</w:t>
      </w:r>
      <w:r>
        <w:rPr>
          <w:rFonts w:ascii="Times New Roman" w:hAnsi="Times New Roman"/>
          <w:sz w:val="24"/>
          <w:szCs w:val="24"/>
          <w:lang w:val="ro-RO" w:eastAsia="ro-RO"/>
        </w:rPr>
        <w:t>.</w:t>
      </w:r>
    </w:p>
    <w:p>
      <w:pPr>
        <w:pageBreakBefore w:val="0"/>
        <w:widowControl w:val="0"/>
        <w:kinsoku/>
        <w:wordWrap/>
        <w:overflowPunct/>
        <w:topLinePunct w:val="0"/>
        <w:bidi w:val="0"/>
        <w:snapToGrid/>
        <w:spacing w:after="0" w:line="360" w:lineRule="exact"/>
        <w:ind w:firstLine="408"/>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Ofertanții poartă responsabilitatea examinării cu atenție a Documentației de atribuire, inclusiv a oricărui Amendament emis în timpul pregătirii Ofertelor, precum și obținerii tuturor informațiilor solicitate cu privire la orice condiții sau obligații aplicabile Ofertantului prin depunerea unei Oferte în cadrul acestei proceduri de atribuire. </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numPr>
          <w:ilvl w:val="0"/>
          <w:numId w:val="10"/>
        </w:numPr>
        <w:kinsoku/>
        <w:wordWrap/>
        <w:overflowPunct/>
        <w:topLinePunct w:val="0"/>
        <w:bidi w:val="0"/>
        <w:snapToGrid/>
        <w:spacing w:after="0" w:line="360" w:lineRule="exact"/>
        <w:ind w:left="0" w:leftChars="0" w:firstLine="780" w:firstLineChars="325"/>
        <w:jc w:val="left"/>
        <w:textAlignment w:val="auto"/>
        <w:rPr>
          <w:rFonts w:ascii="Times New Roman" w:hAnsi="Times New Roman" w:cs="Times New Roman"/>
          <w:b/>
          <w:sz w:val="24"/>
          <w:szCs w:val="24"/>
        </w:rPr>
      </w:pPr>
      <w:bookmarkStart w:id="13" w:name="_Toc778410"/>
      <w:bookmarkStart w:id="14" w:name="_Toc519095080"/>
      <w:bookmarkStart w:id="15" w:name="_Hlk519250054"/>
      <w:r>
        <w:rPr>
          <w:rFonts w:ascii="Times New Roman" w:hAnsi="Times New Roman" w:cs="Times New Roman"/>
          <w:b/>
          <w:sz w:val="24"/>
          <w:szCs w:val="24"/>
        </w:rPr>
        <w:t>CAPACITATEA DE EXERCITARE A ACTIVITĂȚII PROFESIONALE,</w:t>
      </w:r>
      <w:r>
        <w:rPr>
          <w:rFonts w:ascii="Times New Roman" w:hAnsi="Times New Roman" w:cs="Times New Roman"/>
          <w:b/>
          <w:sz w:val="24"/>
          <w:szCs w:val="24"/>
          <w:lang w:val="en-US"/>
        </w:rPr>
        <w:t xml:space="preserve"> </w:t>
      </w:r>
      <w:r>
        <w:rPr>
          <w:rFonts w:ascii="Times New Roman" w:hAnsi="Times New Roman" w:cs="Times New Roman"/>
          <w:b/>
          <w:sz w:val="24"/>
          <w:szCs w:val="24"/>
        </w:rPr>
        <w:t>INCLUSIV CERINȚE PRIVIND ÎNSCRIEREA ÎN REGISTRELE PROFESIONALE SAU COMERCIALE</w:t>
      </w:r>
      <w:bookmarkEnd w:id="13"/>
    </w:p>
    <w:p>
      <w:pPr>
        <w:pageBreakBefore w:val="0"/>
        <w:numPr>
          <w:ilvl w:val="0"/>
          <w:numId w:val="0"/>
        </w:numPr>
        <w:kinsoku/>
        <w:wordWrap/>
        <w:overflowPunct/>
        <w:topLinePunct w:val="0"/>
        <w:bidi w:val="0"/>
        <w:snapToGrid/>
        <w:spacing w:after="0" w:line="360" w:lineRule="exact"/>
        <w:ind w:left="780" w:leftChars="0"/>
        <w:jc w:val="left"/>
        <w:textAlignment w:val="auto"/>
        <w:rPr>
          <w:rFonts w:ascii="Times New Roman" w:hAnsi="Times New Roman" w:cs="Times New Roman"/>
          <w:b/>
          <w:sz w:val="24"/>
          <w:szCs w:val="24"/>
        </w:rPr>
      </w:pPr>
    </w:p>
    <w:bookmarkEnd w:id="14"/>
    <w:p>
      <w:pPr>
        <w:pStyle w:val="5"/>
        <w:pageBreakBefore w:val="0"/>
        <w:kinsoku/>
        <w:wordWrap/>
        <w:overflowPunct/>
        <w:topLinePunct w:val="0"/>
        <w:bidi w:val="0"/>
        <w:snapToGrid/>
        <w:spacing w:after="0"/>
        <w:textAlignment w:val="auto"/>
        <w:rPr>
          <w:rFonts w:ascii="Times New Roman" w:hAnsi="Times New Roman" w:cs="Times New Roman"/>
          <w:sz w:val="24"/>
          <w:szCs w:val="24"/>
        </w:rPr>
      </w:pPr>
      <w:bookmarkStart w:id="16" w:name="_Toc778411"/>
      <w:r>
        <w:rPr>
          <w:rFonts w:ascii="Times New Roman" w:hAnsi="Times New Roman" w:cs="Times New Roman"/>
          <w:sz w:val="24"/>
          <w:szCs w:val="24"/>
        </w:rPr>
        <w:t xml:space="preserve"> a) CERINȚE REFERITOARE LA MOTIVELE DE EXCLUDERE</w:t>
      </w:r>
      <w:bookmarkEnd w:id="16"/>
    </w:p>
    <w:bookmarkEnd w:id="15"/>
    <w:p>
      <w:pPr>
        <w:pageBreakBefore w:val="0"/>
        <w:widowControl w:val="0"/>
        <w:kinsoku/>
        <w:wordWrap/>
        <w:overflowPunct/>
        <w:topLinePunct w:val="0"/>
        <w:bidi w:val="0"/>
        <w:snapToGrid/>
        <w:spacing w:after="0" w:line="360" w:lineRule="exact"/>
        <w:ind w:firstLine="720"/>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Cerințele enumerate mai jos în legătură cu motivele de excludere se adresează oricărui Operator Economic implicat în procedură, indiferent de rolul acestuia (Ofertant individual, membru al unei Asocieri, Subcontractant). Orice Operator Economic care participă la această procedură trebuie să demonstreze că nu se află în niciuna dintre situațiile care ar putea duce la excluderea sa din procedură, așa cum sunt acestea descrise în Legea 98/2016, conform SUBSECŢIUNII 2: Paragraful 2: Motive de excludere a candidatului/ofertantului art. 164, 165, 167 și 169  .</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tbl>
      <w:tblPr>
        <w:tblStyle w:val="38"/>
        <w:tblW w:w="10031"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602"/>
        <w:gridCol w:w="8429"/>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1602" w:type="dxa"/>
            <w:vMerge w:val="restart"/>
            <w:shd w:val="clear" w:color="auto" w:fill="auto"/>
          </w:tcPr>
          <w:p>
            <w:pPr>
              <w:keepLines/>
              <w:pageBreakBefore w:val="0"/>
              <w:kinsoku/>
              <w:wordWrap/>
              <w:overflowPunct/>
              <w:topLinePunct w:val="0"/>
              <w:bidi w:val="0"/>
              <w:snapToGrid/>
              <w:spacing w:after="0" w:line="360" w:lineRule="exact"/>
              <w:jc w:val="left"/>
              <w:textAlignment w:val="auto"/>
              <w:rPr>
                <w:rFonts w:ascii="Times New Roman" w:hAnsi="Times New Roman" w:eastAsia="Times New Roman" w:cs="Times New Roman"/>
                <w:b/>
                <w:sz w:val="24"/>
                <w:szCs w:val="24"/>
                <w:lang w:val="ro-RO" w:eastAsia="ro-RO"/>
              </w:rPr>
            </w:pPr>
            <w:r>
              <w:rPr>
                <w:rFonts w:ascii="Times New Roman" w:hAnsi="Times New Roman" w:eastAsia="Times New Roman" w:cs="Times New Roman"/>
                <w:b/>
                <w:bCs/>
                <w:sz w:val="24"/>
                <w:szCs w:val="24"/>
                <w:lang w:val="ro-RO" w:eastAsia="ro-RO"/>
              </w:rPr>
              <w:t>Motive de excludere</w:t>
            </w:r>
          </w:p>
        </w:tc>
        <w:tc>
          <w:tcPr>
            <w:tcW w:w="8429" w:type="dxa"/>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
                <w:bCs/>
                <w:sz w:val="24"/>
                <w:szCs w:val="24"/>
                <w:lang w:val="ro-RO" w:eastAsia="ro-RO"/>
              </w:rPr>
            </w:pPr>
            <w:r>
              <w:rPr>
                <w:rFonts w:ascii="Times New Roman" w:hAnsi="Times New Roman" w:eastAsia="Times New Roman" w:cs="Times New Roman"/>
                <w:bCs/>
                <w:sz w:val="24"/>
                <w:szCs w:val="24"/>
                <w:lang w:val="ro-RO" w:eastAsia="ro-RO"/>
              </w:rPr>
              <w:t xml:space="preserve">Operatorul Economic (Candidat individual, membru al unei Asocieri, Subcontractant, sau orice persoana care este membru al consiliului/organului de administrare, de conducere sau de supervizare al acestuia sau care are putere de reprezentare, de decizie sau de control În cadrul acestuia nu trebuie sa se afle în niciuna dintre situațiile menționate la articolul 164 alin. (1) din Legea nr. 98/2016 privind </w:t>
            </w:r>
            <w:r>
              <w:rPr>
                <w:rFonts w:ascii="Times New Roman" w:hAnsi="Times New Roman" w:eastAsia="Times New Roman" w:cs="Times New Roman"/>
                <w:b/>
                <w:bCs/>
                <w:sz w:val="24"/>
                <w:szCs w:val="24"/>
                <w:lang w:val="ro-RO" w:eastAsia="ro-RO"/>
              </w:rPr>
              <w:t>motivele de excludere referitoare la condamnările penale.</w:t>
            </w:r>
          </w:p>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Cs/>
                <w:sz w:val="24"/>
                <w:szCs w:val="24"/>
                <w:lang w:val="ro-RO" w:eastAsia="ro-RO"/>
              </w:rPr>
            </w:pPr>
            <w:r>
              <w:rPr>
                <w:rFonts w:ascii="Times New Roman" w:hAnsi="Times New Roman" w:eastAsia="Times New Roman" w:cs="Times New Roman"/>
                <w:bCs/>
                <w:sz w:val="24"/>
                <w:szCs w:val="24"/>
                <w:lang w:val="ro-RO" w:eastAsia="ro-RO"/>
              </w:rPr>
              <w:t xml:space="preserve">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1602" w:type="dxa"/>
            <w:vMerge w:val="continue"/>
            <w:shd w:val="clear" w:color="auto" w:fill="auto"/>
          </w:tcPr>
          <w:p>
            <w:pPr>
              <w:pageBreakBefore w:val="0"/>
              <w:kinsoku/>
              <w:wordWrap/>
              <w:overflowPunct/>
              <w:topLinePunct w:val="0"/>
              <w:bidi w:val="0"/>
              <w:snapToGrid/>
              <w:spacing w:after="0" w:line="360" w:lineRule="exact"/>
              <w:textAlignment w:val="auto"/>
              <w:rPr>
                <w:rFonts w:ascii="Times New Roman" w:hAnsi="Times New Roman" w:eastAsia="Times New Roman" w:cs="Times New Roman"/>
                <w:b/>
                <w:sz w:val="24"/>
                <w:szCs w:val="24"/>
                <w:lang w:val="ro-RO" w:eastAsia="ro-RO"/>
              </w:rPr>
            </w:pPr>
          </w:p>
        </w:tc>
        <w:tc>
          <w:tcPr>
            <w:tcW w:w="8429" w:type="dxa"/>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Cs/>
                <w:sz w:val="24"/>
                <w:szCs w:val="24"/>
                <w:lang w:val="ro-RO" w:eastAsia="ro-RO"/>
              </w:rPr>
            </w:pPr>
            <w:r>
              <w:rPr>
                <w:rFonts w:ascii="Times New Roman" w:hAnsi="Times New Roman" w:eastAsia="Times New Roman" w:cs="Times New Roman"/>
                <w:bCs/>
                <w:sz w:val="24"/>
                <w:szCs w:val="24"/>
                <w:lang w:val="ro-RO" w:eastAsia="ro-RO"/>
              </w:rPr>
              <w:t xml:space="preserve">Operatorul Economic (Candidat individual, membru al unei Asocieri, Subcontractant, nu trebuie să se afle în niciuna dintre situațiile menționate la articolul 165 alin. (1) și (2) din Legea nr. 98/2016 privind </w:t>
            </w:r>
            <w:r>
              <w:rPr>
                <w:rFonts w:ascii="Times New Roman" w:hAnsi="Times New Roman" w:eastAsia="Times New Roman" w:cs="Times New Roman"/>
                <w:b/>
                <w:bCs/>
                <w:sz w:val="24"/>
                <w:szCs w:val="24"/>
                <w:lang w:val="ro-RO" w:eastAsia="ro-RO"/>
              </w:rPr>
              <w:t>motivele de excludere referitoare la plata impozitelor, taxelor sau a contribuţiilor la bugetul general consolidat</w:t>
            </w:r>
            <w:r>
              <w:rPr>
                <w:rFonts w:ascii="Times New Roman" w:hAnsi="Times New Roman" w:eastAsia="Times New Roman" w:cs="Times New Roman"/>
                <w:bCs/>
                <w:sz w:val="24"/>
                <w:szCs w:val="24"/>
                <w:lang w:val="ro-RO" w:eastAsia="ro-RO"/>
              </w:rPr>
              <w:t>.</w:t>
            </w:r>
          </w:p>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Cs/>
                <w:sz w:val="24"/>
                <w:szCs w:val="24"/>
                <w:lang w:val="ro-RO" w:eastAsia="ro-RO"/>
              </w:rPr>
            </w:pPr>
            <w:r>
              <w:rPr>
                <w:rFonts w:ascii="Times New Roman" w:hAnsi="Times New Roman" w:eastAsia="Times New Roman" w:cs="Times New Roman"/>
                <w:bCs/>
                <w:sz w:val="24"/>
                <w:szCs w:val="24"/>
                <w:lang w:val="ro-RO" w:eastAsia="ro-RO"/>
              </w:rPr>
              <w:t xml:space="preserve">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1602" w:type="dxa"/>
            <w:vMerge w:val="continue"/>
            <w:shd w:val="clear" w:color="auto" w:fill="auto"/>
          </w:tcPr>
          <w:p>
            <w:pPr>
              <w:pageBreakBefore w:val="0"/>
              <w:kinsoku/>
              <w:wordWrap/>
              <w:overflowPunct/>
              <w:topLinePunct w:val="0"/>
              <w:bidi w:val="0"/>
              <w:snapToGrid/>
              <w:spacing w:after="0" w:line="360" w:lineRule="exact"/>
              <w:textAlignment w:val="auto"/>
              <w:rPr>
                <w:rFonts w:ascii="Times New Roman" w:hAnsi="Times New Roman" w:eastAsia="Times New Roman" w:cs="Times New Roman"/>
                <w:b/>
                <w:sz w:val="24"/>
                <w:szCs w:val="24"/>
                <w:lang w:val="ro-RO" w:eastAsia="ro-RO"/>
              </w:rPr>
            </w:pPr>
          </w:p>
        </w:tc>
        <w:tc>
          <w:tcPr>
            <w:tcW w:w="8429" w:type="dxa"/>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Cs/>
                <w:sz w:val="24"/>
                <w:szCs w:val="24"/>
                <w:lang w:val="ro-RO" w:eastAsia="ro-RO"/>
              </w:rPr>
            </w:pPr>
            <w:r>
              <w:rPr>
                <w:rFonts w:ascii="Times New Roman" w:hAnsi="Times New Roman" w:eastAsia="Times New Roman" w:cs="Times New Roman"/>
                <w:bCs/>
                <w:sz w:val="24"/>
                <w:szCs w:val="24"/>
                <w:lang w:val="ro-RO" w:eastAsia="ro-RO"/>
              </w:rPr>
              <w:t xml:space="preserve">Operatorul Economic (Candidat individual, membru al unei asocieri, Subcontractant,  ) nu trebuie sa se afle in niciuna dintre situațiile menționate la articolul 167 alin. (1) din Legea nr. 98/2016 privind </w:t>
            </w:r>
            <w:r>
              <w:rPr>
                <w:rFonts w:ascii="Times New Roman" w:hAnsi="Times New Roman" w:eastAsia="Times New Roman" w:cs="Times New Roman"/>
                <w:b/>
                <w:bCs/>
                <w:sz w:val="24"/>
                <w:szCs w:val="24"/>
                <w:lang w:val="ro-RO" w:eastAsia="ro-RO"/>
              </w:rPr>
              <w:t>motivele de excludere legate de insolvență, conflicte de interese sau abateri profesionale</w:t>
            </w:r>
            <w:r>
              <w:rPr>
                <w:rFonts w:ascii="Times New Roman" w:hAnsi="Times New Roman" w:eastAsia="Times New Roman" w:cs="Times New Roman"/>
                <w:bCs/>
                <w:sz w:val="24"/>
                <w:szCs w:val="24"/>
                <w:lang w:val="ro-RO" w:eastAsia="ro-RO"/>
              </w:rPr>
              <w:t>.</w:t>
            </w:r>
          </w:p>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Cs/>
                <w:sz w:val="24"/>
                <w:szCs w:val="24"/>
                <w:lang w:val="ro-RO" w:eastAsia="ro-RO"/>
              </w:rPr>
            </w:pPr>
            <w:r>
              <w:rPr>
                <w:rFonts w:ascii="Times New Roman" w:hAnsi="Times New Roman" w:eastAsia="Times New Roman" w:cs="Times New Roman"/>
                <w:bCs/>
                <w:sz w:val="24"/>
                <w:szCs w:val="24"/>
                <w:lang w:val="ro-RO" w:eastAsia="ro-RO"/>
              </w:rPr>
              <w:t xml:space="preserve">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10031" w:type="dxa"/>
            <w:gridSpan w:val="2"/>
            <w:shd w:val="clear" w:color="auto" w:fill="auto"/>
          </w:tcPr>
          <w:p>
            <w:pPr>
              <w:pageBreakBefore w:val="0"/>
              <w:kinsoku/>
              <w:wordWrap/>
              <w:overflowPunct/>
              <w:topLinePunct w:val="0"/>
              <w:bidi w:val="0"/>
              <w:snapToGrid/>
              <w:spacing w:after="0" w:line="360" w:lineRule="exact"/>
              <w:jc w:val="both"/>
              <w:textAlignment w:val="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Operatorii Economici nu vor fi excluși din procedura de atribuire, chiar dacă există motive de excludere dacă aceștia demonstrează că se încadrează în oricare dintre situațiile menționate la articolele 165 alin. (3), 166 alin. (2), 167 alin. (2) și 171 din Legea nr. 98/2016 privind achizițiile publice, și anume dacă: </w:t>
            </w:r>
          </w:p>
          <w:p>
            <w:pPr>
              <w:pStyle w:val="42"/>
              <w:keepLines/>
              <w:pageBreakBefore w:val="0"/>
              <w:numPr>
                <w:ilvl w:val="0"/>
                <w:numId w:val="11"/>
              </w:numPr>
              <w:kinsoku/>
              <w:wordWrap/>
              <w:overflowPunct/>
              <w:topLinePunct w:val="0"/>
              <w:bidi w:val="0"/>
              <w:snapToGrid/>
              <w:spacing w:after="0" w:line="360" w:lineRule="exact"/>
              <w:jc w:val="both"/>
              <w:textAlignment w:val="auto"/>
              <w:rPr>
                <w:rFonts w:ascii="Times New Roman" w:hAnsi="Times New Roman" w:eastAsia="Times New Roman"/>
                <w:bCs/>
                <w:sz w:val="24"/>
                <w:szCs w:val="24"/>
                <w:lang w:val="ro-RO" w:eastAsia="ro-RO"/>
              </w:rPr>
            </w:pPr>
            <w:r>
              <w:rPr>
                <w:rFonts w:ascii="Times New Roman" w:hAnsi="Times New Roman" w:eastAsia="Times New Roman"/>
                <w:bCs/>
                <w:sz w:val="24"/>
                <w:szCs w:val="24"/>
                <w:lang w:val="ro-RO" w:eastAsia="ro-RO"/>
              </w:rPr>
              <w:t>Operatorul Economic, anterior deciziei de excludere, îşi îndeplinește obligațiile prin plata impozitelor, taxelor sau contribuţiilor la bugetul general consolidat datorate ori prin alte modalități de stingere a acestora sau beneficiază, în condițiile legii, de eșalonarea acestora ori de alte facilități în vederea plății acestora, inclusiv, după caz, a eventualelor dobânzi ori penalități de întârziere acumulate sau a amenzilor.</w:t>
            </w:r>
          </w:p>
          <w:p>
            <w:pPr>
              <w:pStyle w:val="42"/>
              <w:keepLines/>
              <w:pageBreakBefore w:val="0"/>
              <w:numPr>
                <w:ilvl w:val="0"/>
                <w:numId w:val="11"/>
              </w:numPr>
              <w:kinsoku/>
              <w:wordWrap/>
              <w:overflowPunct/>
              <w:topLinePunct w:val="0"/>
              <w:bidi w:val="0"/>
              <w:snapToGrid/>
              <w:spacing w:after="0" w:line="360" w:lineRule="exact"/>
              <w:jc w:val="both"/>
              <w:textAlignment w:val="auto"/>
              <w:rPr>
                <w:rFonts w:ascii="Times New Roman" w:hAnsi="Times New Roman" w:eastAsia="Times New Roman"/>
                <w:bCs/>
                <w:sz w:val="24"/>
                <w:szCs w:val="24"/>
                <w:lang w:val="ro-RO" w:eastAsia="ro-RO"/>
              </w:rPr>
            </w:pPr>
            <w:r>
              <w:rPr>
                <w:rFonts w:ascii="Times New Roman" w:hAnsi="Times New Roman" w:eastAsia="Times New Roman"/>
                <w:bCs/>
                <w:sz w:val="24"/>
                <w:szCs w:val="24"/>
                <w:lang w:val="ro-RO" w:eastAsia="ro-RO"/>
              </w:rPr>
              <w:t xml:space="preserve">cuantumul impozitelor, taxelor și contribuţiilor la bugetul general consolidat datorate de Operatorul Economic și restante este mai mic de 10.000 lei (pentru echivalența monetară se va face referire la cursul de schimb publicat de .... [menționați referința pentru echivalența monetară, spre exemplu: Banca Centrală Europeană la </w:t>
            </w:r>
            <w:r>
              <w:rPr>
                <w:sz w:val="24"/>
                <w:szCs w:val="24"/>
              </w:rPr>
              <w:fldChar w:fldCharType="begin"/>
            </w:r>
            <w:r>
              <w:rPr>
                <w:sz w:val="24"/>
                <w:szCs w:val="24"/>
              </w:rPr>
              <w:instrText xml:space="preserve"> HYPERLINK "http://www.ecb.int" </w:instrText>
            </w:r>
            <w:r>
              <w:rPr>
                <w:sz w:val="24"/>
                <w:szCs w:val="24"/>
              </w:rPr>
              <w:fldChar w:fldCharType="separate"/>
            </w:r>
            <w:r>
              <w:rPr>
                <w:rFonts w:ascii="Times New Roman" w:hAnsi="Times New Roman"/>
                <w:sz w:val="24"/>
                <w:szCs w:val="24"/>
                <w:lang w:val="ro-RO"/>
              </w:rPr>
              <w:t>http://www.ecb.int</w:t>
            </w:r>
            <w:r>
              <w:rPr>
                <w:rFonts w:ascii="Times New Roman" w:hAnsi="Times New Roman"/>
                <w:sz w:val="24"/>
                <w:szCs w:val="24"/>
                <w:lang w:val="ro-RO"/>
              </w:rPr>
              <w:fldChar w:fldCharType="end"/>
            </w:r>
            <w:r>
              <w:rPr>
                <w:rFonts w:ascii="Times New Roman" w:hAnsi="Times New Roman"/>
                <w:sz w:val="24"/>
                <w:szCs w:val="24"/>
                <w:lang w:val="ro-RO"/>
              </w:rPr>
              <w:t xml:space="preserve">, cursul BNR </w:t>
            </w:r>
            <w:r>
              <w:rPr>
                <w:rFonts w:ascii="Times New Roman" w:hAnsi="Times New Roman" w:eastAsia="Times New Roman"/>
                <w:bCs/>
                <w:sz w:val="24"/>
                <w:szCs w:val="24"/>
                <w:lang w:val="ro-RO" w:eastAsia="ro-RO"/>
              </w:rPr>
              <w:t>din ziua publicării Anunțului de participare, etc.]).</w:t>
            </w:r>
          </w:p>
          <w:p>
            <w:pPr>
              <w:pStyle w:val="42"/>
              <w:keepLines/>
              <w:pageBreakBefore w:val="0"/>
              <w:numPr>
                <w:ilvl w:val="0"/>
                <w:numId w:val="11"/>
              </w:numPr>
              <w:kinsoku/>
              <w:wordWrap/>
              <w:overflowPunct/>
              <w:topLinePunct w:val="0"/>
              <w:bidi w:val="0"/>
              <w:snapToGrid/>
              <w:spacing w:after="0" w:line="360" w:lineRule="exact"/>
              <w:jc w:val="both"/>
              <w:textAlignment w:val="auto"/>
              <w:rPr>
                <w:rFonts w:ascii="Times New Roman" w:hAnsi="Times New Roman" w:eastAsia="Times New Roman"/>
                <w:bCs/>
                <w:sz w:val="24"/>
                <w:szCs w:val="24"/>
                <w:lang w:val="ro-RO" w:eastAsia="ro-RO"/>
              </w:rPr>
            </w:pPr>
            <w:r>
              <w:rPr>
                <w:rFonts w:ascii="Times New Roman" w:hAnsi="Times New Roman" w:eastAsia="Times New Roman"/>
                <w:bCs/>
                <w:sz w:val="24"/>
                <w:szCs w:val="24"/>
                <w:lang w:val="ro-RO" w:eastAsia="ro-RO"/>
              </w:rPr>
              <w:t>Autoritatea Contractantă stabilește, pe baza informațiilor și/sau documentelor prezentate de Operatorul Economic, că Operatorul Economic împotriva căruia s-a deschis procedura generală de insolvență are capacitatea de a executa Contractul de achiziție publică/ . Aceasta presupune că Operatorul Economic se află fie în faza de observație și a adoptat măsurile necesare pentru a întocmi un plan de reorganizare fezabil, ce permite continuarea, de o manieră sustenabilă, a activității curente, fie este în cadrul fazei de reorganizare judiciară și respectă integral graficul de implementare a planului de reorganizare aprobat de instanță.</w:t>
            </w:r>
          </w:p>
          <w:p>
            <w:pPr>
              <w:pStyle w:val="42"/>
              <w:keepLines/>
              <w:pageBreakBefore w:val="0"/>
              <w:numPr>
                <w:ilvl w:val="0"/>
                <w:numId w:val="11"/>
              </w:numPr>
              <w:kinsoku/>
              <w:wordWrap/>
              <w:overflowPunct/>
              <w:topLinePunct w:val="0"/>
              <w:bidi w:val="0"/>
              <w:snapToGrid/>
              <w:spacing w:after="0" w:line="360" w:lineRule="exact"/>
              <w:jc w:val="both"/>
              <w:textAlignment w:val="auto"/>
              <w:rPr>
                <w:rFonts w:ascii="Times New Roman" w:hAnsi="Times New Roman" w:eastAsia="Times New Roman"/>
                <w:bCs/>
                <w:sz w:val="24"/>
                <w:szCs w:val="24"/>
                <w:lang w:val="ro-RO" w:eastAsia="ro-RO"/>
              </w:rPr>
            </w:pPr>
            <w:r>
              <w:rPr>
                <w:rFonts w:ascii="Times New Roman" w:hAnsi="Times New Roman" w:eastAsia="Times New Roman"/>
                <w:bCs/>
                <w:sz w:val="24"/>
                <w:szCs w:val="24"/>
                <w:lang w:val="ro-RO" w:eastAsia="ro-RO"/>
              </w:rPr>
              <w:t>Entitatea Contractantă consideră dovezile prezentate ca fiind suficiente pentru demonstrarea în concret a credibilității prin faptul că Operatorii Economici au adoptat măsuri de conformitate care vizează: (i) remedierea consecințelor oricăror infracțiuni sau abateri și (ii) prevenirea eficientă a săvârșirii unor noi infracțiuni sau a altor fapte ilicite.</w:t>
            </w:r>
          </w:p>
        </w:tc>
      </w:tr>
    </w:tbl>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
          <w:bCs/>
          <w:sz w:val="24"/>
          <w:szCs w:val="24"/>
          <w:lang w:val="ro-RO" w:eastAsia="ro-RO"/>
        </w:rPr>
      </w:pPr>
    </w:p>
    <w:p>
      <w:pPr>
        <w:pageBreakBefore w:val="0"/>
        <w:kinsoku/>
        <w:wordWrap/>
        <w:overflowPunct/>
        <w:topLinePunct w:val="0"/>
        <w:bidi w:val="0"/>
        <w:snapToGrid/>
        <w:spacing w:after="0" w:line="360" w:lineRule="exact"/>
        <w:jc w:val="both"/>
        <w:textAlignment w:val="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În continuare sunt prezentate informații suplimentare care vor fi utilizate de Operatorii Economici ca date de intrare. </w:t>
      </w:r>
    </w:p>
    <w:p>
      <w:pPr>
        <w:pageBreakBefore w:val="0"/>
        <w:kinsoku/>
        <w:wordWrap/>
        <w:overflowPunct/>
        <w:topLinePunct w:val="0"/>
        <w:bidi w:val="0"/>
        <w:snapToGrid/>
        <w:spacing w:after="0" w:line="360" w:lineRule="exact"/>
        <w:textAlignment w:val="auto"/>
        <w:rPr>
          <w:rFonts w:ascii="Times New Roman" w:hAnsi="Times New Roman" w:cs="Times New Roman"/>
          <w:sz w:val="24"/>
          <w:szCs w:val="24"/>
          <w:lang w:val="ro-RO"/>
        </w:rPr>
      </w:pPr>
    </w:p>
    <w:tbl>
      <w:tblPr>
        <w:tblStyle w:val="39"/>
        <w:tblW w:w="10031"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628"/>
        <w:gridCol w:w="8403"/>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02" w:hRule="atLeast"/>
        </w:trPr>
        <w:tc>
          <w:tcPr>
            <w:tcW w:w="1628" w:type="dxa"/>
            <w:vMerge w:val="restart"/>
          </w:tcPr>
          <w:p>
            <w:pPr>
              <w:pageBreakBefore w:val="0"/>
              <w:widowControl w:val="0"/>
              <w:kinsoku/>
              <w:wordWrap/>
              <w:overflowPunct/>
              <w:topLinePunct w:val="0"/>
              <w:bidi w:val="0"/>
              <w:snapToGrid/>
              <w:spacing w:after="0" w:line="360" w:lineRule="exact"/>
              <w:jc w:val="left"/>
              <w:textAlignment w:val="auto"/>
              <w:rPr>
                <w:rFonts w:ascii="Times New Roman" w:hAnsi="Times New Roman" w:eastAsia="Calibri" w:cs="Times New Roman"/>
                <w:b/>
                <w:sz w:val="24"/>
                <w:szCs w:val="24"/>
                <w:lang w:val="ro-RO" w:eastAsia="ro-RO"/>
              </w:rPr>
            </w:pPr>
            <w:r>
              <w:rPr>
                <w:rFonts w:ascii="Times New Roman" w:hAnsi="Times New Roman" w:eastAsia="Calibri" w:cs="Times New Roman"/>
                <w:b/>
                <w:sz w:val="24"/>
                <w:szCs w:val="24"/>
                <w:lang w:val="ro-RO" w:eastAsia="ro-RO"/>
              </w:rPr>
              <w:t>Informații referitoare la conflictul de interese</w:t>
            </w:r>
          </w:p>
        </w:tc>
        <w:tc>
          <w:tcPr>
            <w:tcW w:w="8403" w:type="dxa"/>
          </w:tcPr>
          <w:p>
            <w:pPr>
              <w:keepLines/>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Cs/>
                <w:sz w:val="24"/>
                <w:szCs w:val="24"/>
                <w:lang w:val="ro-RO" w:eastAsia="ro-RO"/>
              </w:rPr>
            </w:pPr>
            <w:r>
              <w:rPr>
                <w:rFonts w:ascii="Times New Roman" w:hAnsi="Times New Roman" w:eastAsia="Times New Roman" w:cs="Times New Roman"/>
                <w:bCs/>
                <w:sz w:val="24"/>
                <w:szCs w:val="24"/>
                <w:lang w:val="ro-RO" w:eastAsia="ro-RO"/>
              </w:rPr>
              <w:t>În conformitate cu art. 167 alin (1), lit. e) din Legea nr. 98/2016, Autoritatea Contractantă exclude din participarea la procedura de atribuire orice Operator Economic care se află într-o situație de conflict de interese în sensul art. 59 din Legea 98/2016 și care nu poate fi remediată prin măsuri</w:t>
            </w:r>
            <w:r>
              <w:rPr>
                <w:rFonts w:ascii="Times New Roman" w:hAnsi="Times New Roman" w:eastAsia="Calibri" w:cs="Times New Roman"/>
                <w:sz w:val="24"/>
                <w:szCs w:val="24"/>
                <w:lang w:val="ro-RO" w:eastAsia="ro-RO"/>
              </w:rPr>
              <w:t xml:space="preserve"> pentru eliminarea circumstanțelor care au generat conflictul de interese în sensul celor enumerate la art. 62, alin. (3) din Legea 98/2016.</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1628" w:type="dxa"/>
            <w:vMerge w:val="continue"/>
          </w:tcPr>
          <w:p>
            <w:pPr>
              <w:pageBreakBefore w:val="0"/>
              <w:widowControl w:val="0"/>
              <w:kinsoku/>
              <w:wordWrap/>
              <w:overflowPunct/>
              <w:topLinePunct w:val="0"/>
              <w:bidi w:val="0"/>
              <w:snapToGrid/>
              <w:spacing w:after="0" w:line="360" w:lineRule="exact"/>
              <w:jc w:val="both"/>
              <w:textAlignment w:val="auto"/>
              <w:rPr>
                <w:rFonts w:ascii="Times New Roman" w:hAnsi="Times New Roman" w:eastAsia="Calibri" w:cs="Times New Roman"/>
                <w:b/>
                <w:bCs/>
                <w:sz w:val="24"/>
                <w:szCs w:val="24"/>
                <w:lang w:val="ro-RO" w:eastAsia="ro-RO"/>
              </w:rPr>
            </w:pPr>
          </w:p>
        </w:tc>
        <w:tc>
          <w:tcPr>
            <w:tcW w:w="8403" w:type="dxa"/>
          </w:tcPr>
          <w:p>
            <w:pPr>
              <w:keepLines/>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Cs/>
                <w:sz w:val="24"/>
                <w:szCs w:val="24"/>
                <w:lang w:val="ro-RO" w:eastAsia="ro-RO"/>
              </w:rPr>
            </w:pPr>
            <w:r>
              <w:rPr>
                <w:rFonts w:ascii="Times New Roman" w:hAnsi="Times New Roman" w:eastAsia="Times New Roman" w:cs="Times New Roman"/>
                <w:bCs/>
                <w:sz w:val="24"/>
                <w:szCs w:val="24"/>
                <w:lang w:val="ro-RO" w:eastAsia="ro-RO"/>
              </w:rPr>
              <w:t>Pentru a preveni, a identifica și a remedia în mod eficient conflictele de interese care pot apărea pe parcursul derulării procedurii de atribuire, astfel încât să se evite orice denaturare a concurenței și să se asigure un tratament egal pentru toți Operatorii Economici, Autoritatea Contractantă comunică în cele ce urmează numele persoanelor cu funcție de decizie în cadrul Autorității Contractante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1628" w:type="dxa"/>
            <w:vMerge w:val="continue"/>
          </w:tcPr>
          <w:p>
            <w:pPr>
              <w:pageBreakBefore w:val="0"/>
              <w:widowControl w:val="0"/>
              <w:kinsoku/>
              <w:wordWrap/>
              <w:overflowPunct/>
              <w:topLinePunct w:val="0"/>
              <w:bidi w:val="0"/>
              <w:snapToGrid/>
              <w:spacing w:after="0" w:line="360" w:lineRule="exact"/>
              <w:jc w:val="both"/>
              <w:textAlignment w:val="auto"/>
              <w:rPr>
                <w:rFonts w:ascii="Times New Roman" w:hAnsi="Times New Roman" w:eastAsia="Calibri" w:cs="Times New Roman"/>
                <w:b/>
                <w:bCs/>
                <w:sz w:val="24"/>
                <w:szCs w:val="24"/>
                <w:lang w:val="ro-RO" w:eastAsia="ro-RO"/>
              </w:rPr>
            </w:pPr>
          </w:p>
        </w:tc>
        <w:tc>
          <w:tcPr>
            <w:tcW w:w="8403" w:type="dxa"/>
          </w:tcPr>
          <w:p>
            <w:pPr>
              <w:pageBreakBefore w:val="0"/>
              <w:widowControl w:val="0"/>
              <w:kinsoku/>
              <w:wordWrap/>
              <w:overflowPunct/>
              <w:topLinePunct w:val="0"/>
              <w:bidi w:val="0"/>
              <w:snapToGrid/>
              <w:spacing w:after="0" w:line="360" w:lineRule="exact"/>
              <w:jc w:val="both"/>
              <w:textAlignment w:val="auto"/>
              <w:rPr>
                <w:rFonts w:ascii="Times New Roman" w:hAnsi="Times New Roman" w:eastAsia="Calibri" w:cs="Times New Roman"/>
                <w:color w:val="000000"/>
                <w:sz w:val="24"/>
                <w:szCs w:val="24"/>
                <w:lang w:val="ro-RO" w:eastAsia="ro-RO"/>
              </w:rPr>
            </w:pPr>
            <w:r>
              <w:rPr>
                <w:rFonts w:ascii="Times New Roman" w:hAnsi="Times New Roman" w:eastAsia="Calibri" w:cs="Times New Roman"/>
                <w:sz w:val="24"/>
                <w:szCs w:val="24"/>
                <w:lang w:val="ro-RO" w:eastAsia="ro-RO"/>
              </w:rPr>
              <w:t>Așa cum este definit la art. 59 din Legea 98/2016, o situație de conflict de interese reprezintă orice situație în care membrii personalului Autorității Contractante  care sunt implicați în desfășurarea procedurii de atribuire sau care pot influenta rezultatul acesteia au, în mod direct sau indirect, un interes financiar, economic sau un alt interes personal, care ar putea fi perceput ca element care compromite imparțialitatea ori independența lor în contextul procedurii de atribuire.</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45" w:hRule="atLeast"/>
        </w:trPr>
        <w:tc>
          <w:tcPr>
            <w:tcW w:w="1628" w:type="dxa"/>
            <w:vMerge w:val="continue"/>
          </w:tcPr>
          <w:p>
            <w:pPr>
              <w:pageBreakBefore w:val="0"/>
              <w:widowControl w:val="0"/>
              <w:kinsoku/>
              <w:wordWrap/>
              <w:overflowPunct/>
              <w:topLinePunct w:val="0"/>
              <w:bidi w:val="0"/>
              <w:snapToGrid/>
              <w:spacing w:after="0" w:line="360" w:lineRule="exact"/>
              <w:jc w:val="both"/>
              <w:textAlignment w:val="auto"/>
              <w:rPr>
                <w:rFonts w:ascii="Times New Roman" w:hAnsi="Times New Roman" w:eastAsia="Calibri" w:cs="Times New Roman"/>
                <w:b/>
                <w:bCs/>
                <w:sz w:val="24"/>
                <w:szCs w:val="24"/>
                <w:lang w:val="ro-RO" w:eastAsia="ro-RO"/>
              </w:rPr>
            </w:pPr>
          </w:p>
        </w:tc>
        <w:tc>
          <w:tcPr>
            <w:tcW w:w="8403" w:type="dxa"/>
          </w:tcPr>
          <w:p>
            <w:pPr>
              <w:pageBreakBefore w:val="0"/>
              <w:widowControl w:val="0"/>
              <w:kinsoku/>
              <w:wordWrap/>
              <w:overflowPunct/>
              <w:topLinePunct w:val="0"/>
              <w:bidi w:val="0"/>
              <w:snapToGrid/>
              <w:spacing w:after="0" w:line="360" w:lineRule="exact"/>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Situațiile potențial generatoare de conflict de interese sunt cele enumerate la art. 60 din Legea 98/2016, dar nu se limitează la acestea, ci sunt reproduse în continuare ca informații de bază pentru pregătirea DUAE (răspuns):</w:t>
            </w:r>
          </w:p>
          <w:p>
            <w:pPr>
              <w:pStyle w:val="42"/>
              <w:pageBreakBefore w:val="0"/>
              <w:widowControl w:val="0"/>
              <w:numPr>
                <w:ilvl w:val="0"/>
                <w:numId w:val="12"/>
              </w:numPr>
              <w:kinsoku/>
              <w:wordWrap/>
              <w:overflowPunct/>
              <w:topLinePunct w:val="0"/>
              <w:bidi w:val="0"/>
              <w:snapToGrid/>
              <w:spacing w:after="0" w:line="360" w:lineRule="exact"/>
              <w:jc w:val="both"/>
              <w:textAlignment w:val="auto"/>
              <w:rPr>
                <w:rFonts w:ascii="Times New Roman" w:hAnsi="Times New Roman"/>
                <w:sz w:val="24"/>
                <w:szCs w:val="24"/>
                <w:lang w:val="ro-RO" w:eastAsia="ro-RO"/>
              </w:rPr>
            </w:pPr>
            <w:r>
              <w:rPr>
                <w:rFonts w:ascii="Times New Roman" w:hAnsi="Times New Roman"/>
                <w:sz w:val="24"/>
                <w:szCs w:val="24"/>
                <w:lang w:val="ro-RO" w:eastAsia="ro-RO"/>
              </w:rPr>
              <w:t>participarea în procesul de verificare/evaluare a Ofertelor a:</w:t>
            </w:r>
          </w:p>
          <w:p>
            <w:pPr>
              <w:pStyle w:val="42"/>
              <w:pageBreakBefore w:val="0"/>
              <w:widowControl w:val="0"/>
              <w:numPr>
                <w:ilvl w:val="0"/>
                <w:numId w:val="12"/>
              </w:numPr>
              <w:kinsoku/>
              <w:wordWrap/>
              <w:overflowPunct/>
              <w:topLinePunct w:val="0"/>
              <w:bidi w:val="0"/>
              <w:snapToGrid/>
              <w:spacing w:after="0" w:line="360" w:lineRule="exact"/>
              <w:jc w:val="both"/>
              <w:textAlignment w:val="auto"/>
              <w:rPr>
                <w:rFonts w:ascii="Times New Roman" w:hAnsi="Times New Roman"/>
                <w:sz w:val="24"/>
                <w:szCs w:val="24"/>
                <w:lang w:val="ro-RO" w:eastAsia="ro-RO"/>
              </w:rPr>
            </w:pPr>
            <w:r>
              <w:rPr>
                <w:rFonts w:ascii="Times New Roman" w:hAnsi="Times New Roman"/>
                <w:sz w:val="24"/>
                <w:szCs w:val="24"/>
                <w:lang w:val="ro-RO" w:eastAsia="ro-RO"/>
              </w:rPr>
              <w:t>persoanelor care dețin părți sociale, părți de interes, acțiuni din capitalul subscris al unuia dintre Ofertanți,   sau Subcontractanți propuși ori a persoanelor care fac parte din consiliul de administrație/organul de conducere sau de supervizare a unuia dintre Ofertanți,   ori Subcontractanți propuși;</w:t>
            </w:r>
          </w:p>
          <w:p>
            <w:pPr>
              <w:pStyle w:val="42"/>
              <w:pageBreakBefore w:val="0"/>
              <w:widowControl w:val="0"/>
              <w:numPr>
                <w:ilvl w:val="0"/>
                <w:numId w:val="12"/>
              </w:numPr>
              <w:kinsoku/>
              <w:wordWrap/>
              <w:overflowPunct/>
              <w:topLinePunct w:val="0"/>
              <w:bidi w:val="0"/>
              <w:snapToGrid/>
              <w:spacing w:after="0" w:line="360" w:lineRule="exact"/>
              <w:jc w:val="both"/>
              <w:textAlignment w:val="auto"/>
              <w:rPr>
                <w:rFonts w:ascii="Times New Roman" w:hAnsi="Times New Roman"/>
                <w:sz w:val="24"/>
                <w:szCs w:val="24"/>
                <w:lang w:val="ro-RO" w:eastAsia="ro-RO"/>
              </w:rPr>
            </w:pPr>
            <w:r>
              <w:rPr>
                <w:rFonts w:ascii="Times New Roman" w:hAnsi="Times New Roman"/>
                <w:sz w:val="24"/>
                <w:szCs w:val="24"/>
                <w:lang w:val="ro-RO" w:eastAsia="ro-RO"/>
              </w:rPr>
              <w:t>unei persoane care este soț/soție, rudă sau afin, până la gradul al doilea inclusiv, cu persoane care fac parte din consiliul de administrație/organul de conducere sau de supervizare a unuia dintre Ofertanți,   ori Subcontractanți propuși;</w:t>
            </w:r>
          </w:p>
          <w:p>
            <w:pPr>
              <w:pStyle w:val="42"/>
              <w:pageBreakBefore w:val="0"/>
              <w:widowControl w:val="0"/>
              <w:numPr>
                <w:ilvl w:val="0"/>
                <w:numId w:val="12"/>
              </w:numPr>
              <w:kinsoku/>
              <w:wordWrap/>
              <w:overflowPunct/>
              <w:topLinePunct w:val="0"/>
              <w:bidi w:val="0"/>
              <w:snapToGrid/>
              <w:spacing w:after="0" w:line="360" w:lineRule="exact"/>
              <w:jc w:val="both"/>
              <w:textAlignment w:val="auto"/>
              <w:rPr>
                <w:rFonts w:ascii="Times New Roman" w:hAnsi="Times New Roman"/>
                <w:sz w:val="24"/>
                <w:szCs w:val="24"/>
                <w:lang w:val="ro-RO" w:eastAsia="ro-RO"/>
              </w:rPr>
            </w:pPr>
            <w:r>
              <w:rPr>
                <w:rFonts w:ascii="Times New Roman" w:hAnsi="Times New Roman"/>
                <w:sz w:val="24"/>
                <w:szCs w:val="24"/>
                <w:lang w:val="ro-RO" w:eastAsia="ro-RO"/>
              </w:rPr>
              <w:t>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pPr>
              <w:pStyle w:val="42"/>
              <w:pageBreakBefore w:val="0"/>
              <w:widowControl w:val="0"/>
              <w:numPr>
                <w:ilvl w:val="0"/>
                <w:numId w:val="12"/>
              </w:numPr>
              <w:kinsoku/>
              <w:wordWrap/>
              <w:overflowPunct/>
              <w:topLinePunct w:val="0"/>
              <w:bidi w:val="0"/>
              <w:snapToGrid/>
              <w:spacing w:after="0" w:line="360" w:lineRule="exact"/>
              <w:jc w:val="both"/>
              <w:textAlignment w:val="auto"/>
              <w:rPr>
                <w:rFonts w:ascii="Times New Roman" w:hAnsi="Times New Roman"/>
                <w:sz w:val="24"/>
                <w:szCs w:val="24"/>
                <w:lang w:val="ro-RO" w:eastAsia="ro-RO"/>
              </w:rPr>
            </w:pPr>
            <w:r>
              <w:rPr>
                <w:rFonts w:ascii="Times New Roman" w:hAnsi="Times New Roman"/>
                <w:sz w:val="24"/>
                <w:szCs w:val="24"/>
                <w:lang w:val="ro-RO" w:eastAsia="ro-RO"/>
              </w:rPr>
              <w:t>situația în care Ofertantul individual/membrul Asocierii/Subcontractantul propus/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pPr>
              <w:pStyle w:val="42"/>
              <w:pageBreakBefore w:val="0"/>
              <w:widowControl w:val="0"/>
              <w:numPr>
                <w:ilvl w:val="0"/>
                <w:numId w:val="12"/>
              </w:numPr>
              <w:kinsoku/>
              <w:wordWrap/>
              <w:overflowPunct/>
              <w:topLinePunct w:val="0"/>
              <w:bidi w:val="0"/>
              <w:snapToGrid/>
              <w:spacing w:after="0" w:line="360" w:lineRule="exact"/>
              <w:jc w:val="both"/>
              <w:textAlignment w:val="auto"/>
              <w:rPr>
                <w:rFonts w:ascii="Times New Roman" w:hAnsi="Times New Roman"/>
                <w:sz w:val="24"/>
                <w:szCs w:val="24"/>
                <w:lang w:val="ro-RO" w:eastAsia="ro-RO"/>
              </w:rPr>
            </w:pPr>
            <w:r>
              <w:rPr>
                <w:rFonts w:ascii="Times New Roman" w:hAnsi="Times New Roman"/>
                <w:sz w:val="24"/>
                <w:szCs w:val="24"/>
                <w:lang w:val="ro-RO" w:eastAsia="ro-RO"/>
              </w:rPr>
              <w:t>situația în care Ofertantul a nominalizat printre principalele persoane desemnate pentru executarea Contractului/Acordului-cadru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pPr>
              <w:pStyle w:val="42"/>
              <w:pageBreakBefore w:val="0"/>
              <w:widowControl w:val="0"/>
              <w:numPr>
                <w:ilvl w:val="0"/>
                <w:numId w:val="12"/>
              </w:numPr>
              <w:kinsoku/>
              <w:wordWrap/>
              <w:overflowPunct/>
              <w:topLinePunct w:val="0"/>
              <w:bidi w:val="0"/>
              <w:snapToGrid/>
              <w:spacing w:after="0" w:line="360" w:lineRule="exact"/>
              <w:jc w:val="both"/>
              <w:textAlignment w:val="auto"/>
              <w:rPr>
                <w:rFonts w:ascii="Times New Roman" w:hAnsi="Times New Roman"/>
                <w:sz w:val="24"/>
                <w:szCs w:val="24"/>
                <w:lang w:val="ro-RO" w:eastAsia="ro-RO"/>
              </w:rPr>
            </w:pPr>
            <w:r>
              <w:rPr>
                <w:rFonts w:ascii="Times New Roman" w:hAnsi="Times New Roman"/>
                <w:sz w:val="24"/>
                <w:szCs w:val="24"/>
                <w:lang w:val="ro-RO" w:eastAsia="ro-RO"/>
              </w:rPr>
              <w:t>situația în care Ofertantul individual/membrul Asocierii/ Subcontractantul propus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pPr>
              <w:pStyle w:val="42"/>
              <w:pageBreakBefore w:val="0"/>
              <w:widowControl w:val="0"/>
              <w:numPr>
                <w:ilvl w:val="0"/>
                <w:numId w:val="12"/>
              </w:numPr>
              <w:kinsoku/>
              <w:wordWrap/>
              <w:overflowPunct/>
              <w:topLinePunct w:val="0"/>
              <w:bidi w:val="0"/>
              <w:snapToGrid/>
              <w:spacing w:after="0" w:line="360" w:lineRule="exact"/>
              <w:jc w:val="both"/>
              <w:textAlignment w:val="auto"/>
              <w:rPr>
                <w:rFonts w:ascii="Times New Roman" w:hAnsi="Times New Roman"/>
                <w:sz w:val="24"/>
                <w:szCs w:val="24"/>
                <w:lang w:val="ro-RO" w:eastAsia="ro-RO"/>
              </w:rPr>
            </w:pPr>
            <w:r>
              <w:rPr>
                <w:rFonts w:ascii="Times New Roman" w:hAnsi="Times New Roman"/>
                <w:sz w:val="24"/>
                <w:szCs w:val="24"/>
                <w:lang w:val="ro-RO" w:eastAsia="ro-RO"/>
              </w:rPr>
              <w:t>situația în care Ofertantul a nominalizat printre principalele persoane desemnate pentru executarea Contractului/Acordului-cadru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tc>
      </w:tr>
    </w:tbl>
    <w:p>
      <w:pPr>
        <w:pageBreakBefore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pPr>
        <w:pageBreakBefore w:val="0"/>
        <w:kinsoku/>
        <w:wordWrap/>
        <w:overflowPunct/>
        <w:topLinePunct w:val="0"/>
        <w:bidi w:val="0"/>
        <w:snapToGrid/>
        <w:spacing w:after="0" w:line="360" w:lineRule="exact"/>
        <w:textAlignment w:val="auto"/>
        <w:rPr>
          <w:rFonts w:ascii="Times New Roman" w:hAnsi="Times New Roman" w:cs="Times New Roman"/>
          <w:sz w:val="24"/>
          <w:szCs w:val="24"/>
          <w:lang w:val="ro-RO"/>
        </w:rPr>
      </w:pPr>
    </w:p>
    <w:p>
      <w:pPr>
        <w:pageBreakBefore w:val="0"/>
        <w:kinsoku/>
        <w:wordWrap/>
        <w:overflowPunct/>
        <w:topLinePunct w:val="0"/>
        <w:bidi w:val="0"/>
        <w:snapToGrid/>
        <w:spacing w:after="0" w:line="360" w:lineRule="exact"/>
        <w:ind w:firstLine="720" w:firstLineChars="0"/>
        <w:jc w:val="both"/>
        <w:textAlignment w:val="auto"/>
        <w:rPr>
          <w:rFonts w:ascii="Times New Roman" w:hAnsi="Times New Roman" w:cs="Times New Roman"/>
          <w:sz w:val="24"/>
          <w:szCs w:val="24"/>
          <w:lang w:val="en-US"/>
        </w:rPr>
      </w:pPr>
      <w:r>
        <w:rPr>
          <w:rFonts w:ascii="Times New Roman" w:hAnsi="Times New Roman" w:cs="Times New Roman"/>
          <w:sz w:val="24"/>
          <w:szCs w:val="24"/>
          <w:lang w:val="ro-RO"/>
        </w:rPr>
        <w:t>Pentru verificarea declarațiilor inițiale incluse pentru motive de excludere, Operatorii Economici (Ofertantul individual, membru al Asocierii, Subcontractant) trebuie să furnizeze la cererea Autorității Contractante documente suport, daca este cazul</w:t>
      </w:r>
      <w:r>
        <w:rPr>
          <w:rFonts w:ascii="Times New Roman" w:hAnsi="Times New Roman" w:cs="Times New Roman"/>
          <w:sz w:val="24"/>
          <w:szCs w:val="24"/>
          <w:lang w:val="en-US"/>
        </w:rPr>
        <w:t>.</w:t>
      </w:r>
    </w:p>
    <w:p>
      <w:pPr>
        <w:pageBreakBefore w:val="0"/>
        <w:kinsoku/>
        <w:wordWrap/>
        <w:overflowPunct/>
        <w:topLinePunct w:val="0"/>
        <w:bidi w:val="0"/>
        <w:snapToGrid/>
        <w:spacing w:after="0"/>
        <w:textAlignment w:val="auto"/>
        <w:rPr>
          <w:rFonts w:ascii="Times New Roman" w:hAnsi="Times New Roman" w:cs="Times New Roman"/>
          <w:sz w:val="24"/>
          <w:szCs w:val="24"/>
          <w:lang w:val="ro-RO" w:eastAsia="ro-RO"/>
        </w:rPr>
      </w:pPr>
    </w:p>
    <w:p>
      <w:pPr>
        <w:pStyle w:val="5"/>
        <w:pageBreakBefore w:val="0"/>
        <w:kinsoku/>
        <w:wordWrap/>
        <w:overflowPunct/>
        <w:topLinePunct w:val="0"/>
        <w:bidi w:val="0"/>
        <w:snapToGrid/>
        <w:spacing w:after="0"/>
        <w:ind w:firstLine="720" w:firstLineChars="0"/>
        <w:textAlignment w:val="auto"/>
        <w:rPr>
          <w:rFonts w:ascii="Times New Roman" w:hAnsi="Times New Roman" w:cs="Times New Roman"/>
          <w:sz w:val="24"/>
          <w:szCs w:val="24"/>
        </w:rPr>
      </w:pPr>
      <w:bookmarkStart w:id="17" w:name="_Toc778412"/>
      <w:r>
        <w:rPr>
          <w:rFonts w:ascii="Times New Roman" w:hAnsi="Times New Roman" w:cs="Times New Roman"/>
          <w:sz w:val="24"/>
          <w:szCs w:val="24"/>
        </w:rPr>
        <w:t>5. CAPACITATEA DE EXERCITARE A ACTIVITĂȚII PROFESIONALE</w:t>
      </w:r>
      <w:bookmarkEnd w:id="17"/>
    </w:p>
    <w:p>
      <w:pPr>
        <w:pageBreakBefore w:val="0"/>
        <w:kinsoku/>
        <w:wordWrap/>
        <w:overflowPunct/>
        <w:topLinePunct w:val="0"/>
        <w:bidi w:val="0"/>
        <w:snapToGrid/>
        <w:spacing w:after="0" w:line="360" w:lineRule="exact"/>
        <w:jc w:val="both"/>
        <w:textAlignment w:val="auto"/>
        <w:rPr>
          <w:rFonts w:ascii="Times New Roman" w:hAnsi="Times New Roman" w:cs="Times New Roman"/>
          <w:sz w:val="24"/>
          <w:szCs w:val="24"/>
          <w:lang w:val="ro-RO" w:eastAsia="ro-RO"/>
        </w:rPr>
      </w:pPr>
    </w:p>
    <w:p>
      <w:pPr>
        <w:pageBreakBefore w:val="0"/>
        <w:kinsoku/>
        <w:wordWrap/>
        <w:overflowPunct/>
        <w:topLinePunct w:val="0"/>
        <w:bidi w:val="0"/>
        <w:snapToGrid/>
        <w:spacing w:after="0" w:line="360" w:lineRule="exact"/>
        <w:jc w:val="both"/>
        <w:textAlignment w:val="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Informațiile și formalitățile necesare pentru a evaluarea îndeplinirii cerinței minime de calificare legate de capacitatea de exercitare a activității profesionale sunt prezentate mai jos.</w:t>
      </w:r>
    </w:p>
    <w:tbl>
      <w:tblPr>
        <w:tblStyle w:val="38"/>
        <w:tblW w:w="10013" w:type="dxa"/>
        <w:tblInd w:w="1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360"/>
        <w:gridCol w:w="7653"/>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10013" w:type="dxa"/>
            <w:gridSpan w:val="2"/>
            <w:shd w:val="clear" w:color="auto" w:fill="auto"/>
          </w:tcPr>
          <w:p>
            <w:pPr>
              <w:pageBreakBefore w:val="0"/>
              <w:kinsoku/>
              <w:wordWrap/>
              <w:overflowPunct/>
              <w:topLinePunct w:val="0"/>
              <w:bidi w:val="0"/>
              <w:snapToGrid/>
              <w:spacing w:after="0" w:line="360" w:lineRule="exact"/>
              <w:textAlignment w:val="auto"/>
              <w:rPr>
                <w:rFonts w:ascii="Times New Roman" w:hAnsi="Times New Roman" w:eastAsia="Times New Roman" w:cs="Times New Roman"/>
                <w:b/>
                <w:sz w:val="24"/>
                <w:szCs w:val="24"/>
                <w:lang w:val="ro-RO" w:eastAsia="ro-RO"/>
              </w:rPr>
            </w:pPr>
            <w:r>
              <w:rPr>
                <w:rFonts w:ascii="Times New Roman" w:hAnsi="Times New Roman" w:eastAsia="Times New Roman" w:cs="Times New Roman"/>
                <w:b/>
                <w:sz w:val="24"/>
                <w:szCs w:val="24"/>
                <w:lang w:val="ro-RO" w:eastAsia="ro-RO"/>
              </w:rPr>
              <w:t>Capacitatea de exercitare a activității profesionale</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2360" w:type="dxa"/>
            <w:vMerge w:val="restart"/>
            <w:shd w:val="clear" w:color="auto" w:fill="auto"/>
          </w:tcPr>
          <w:p>
            <w:pPr>
              <w:pageBreakBefore w:val="0"/>
              <w:kinsoku/>
              <w:wordWrap/>
              <w:overflowPunct/>
              <w:topLinePunct w:val="0"/>
              <w:bidi w:val="0"/>
              <w:snapToGrid/>
              <w:spacing w:after="0" w:line="360" w:lineRule="exact"/>
              <w:jc w:val="left"/>
              <w:textAlignment w:val="auto"/>
              <w:rPr>
                <w:rFonts w:ascii="Times New Roman" w:hAnsi="Times New Roman" w:eastAsia="Times New Roman" w:cs="Times New Roman"/>
                <w:b/>
                <w:bCs/>
                <w:sz w:val="24"/>
                <w:szCs w:val="24"/>
                <w:lang w:val="ro-RO" w:eastAsia="ro-RO"/>
              </w:rPr>
            </w:pPr>
            <w:r>
              <w:rPr>
                <w:rFonts w:ascii="Times New Roman" w:hAnsi="Times New Roman" w:eastAsia="Times New Roman" w:cs="Times New Roman"/>
                <w:b/>
                <w:bCs/>
                <w:sz w:val="24"/>
                <w:szCs w:val="24"/>
                <w:lang w:val="ro-RO" w:eastAsia="ro-RO"/>
              </w:rPr>
              <w:t>Cerința referitoare la înscrierea într-un registru profesional sau comercial în conformitate cu cerințele legale din țara în care este stabilit operatorul economic</w:t>
            </w:r>
          </w:p>
        </w:tc>
        <w:tc>
          <w:tcPr>
            <w:tcW w:w="7653" w:type="dxa"/>
            <w:shd w:val="clear" w:color="auto" w:fill="auto"/>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Cs/>
                <w:sz w:val="24"/>
                <w:szCs w:val="24"/>
                <w:lang w:val="ro-RO"/>
              </w:rPr>
            </w:pPr>
            <w:r>
              <w:rPr>
                <w:rFonts w:ascii="Times New Roman" w:hAnsi="Times New Roman" w:eastAsia="Times New Roman" w:cs="Times New Roman"/>
                <w:bCs/>
                <w:sz w:val="24"/>
                <w:szCs w:val="24"/>
                <w:lang w:val="ro-RO" w:eastAsia="ro-RO"/>
              </w:rPr>
              <w:t>Operatorii Economici (Ofertant individual, membru al Asocierii, Subcontractant  ) trebuie să fie înscriși într-un registru profesional sau comercial din țara în care sunt stabiliți.</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2360" w:type="dxa"/>
            <w:vMerge w:val="continue"/>
            <w:shd w:val="clear" w:color="auto" w:fill="auto"/>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
                <w:sz w:val="24"/>
                <w:szCs w:val="24"/>
                <w:lang w:val="ro-RO" w:eastAsia="ro-RO"/>
              </w:rPr>
            </w:pPr>
          </w:p>
        </w:tc>
        <w:tc>
          <w:tcPr>
            <w:tcW w:w="7653" w:type="dxa"/>
            <w:shd w:val="clear" w:color="auto" w:fill="auto"/>
          </w:tcPr>
          <w:p>
            <w:pPr>
              <w:pageBreakBefore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Cerința minimă menționată mai sus referitoare la </w:t>
            </w:r>
            <w:r>
              <w:rPr>
                <w:rFonts w:ascii="Times New Roman" w:hAnsi="Times New Roman" w:cs="Times New Roman"/>
                <w:b/>
                <w:sz w:val="24"/>
                <w:szCs w:val="24"/>
                <w:lang w:val="ro-RO"/>
              </w:rPr>
              <w:t>înscrierea într-un registru profesional sau comercial</w:t>
            </w:r>
            <w:r>
              <w:rPr>
                <w:rFonts w:ascii="Times New Roman" w:hAnsi="Times New Roman" w:cs="Times New Roman"/>
                <w:sz w:val="24"/>
                <w:szCs w:val="24"/>
                <w:lang w:val="ro-RO"/>
              </w:rPr>
              <w:t xml:space="preserve"> trebuie să fie îndeplinită de toți Operatorii Economici implicați în procedură, indiferent de rolul acestora: Ofertant (Operator Economic individual), membru al unei Asocieri, Subcontractanții nominalizați   pe care se bazează Ofertantul.</w:t>
            </w:r>
          </w:p>
        </w:tc>
      </w:tr>
    </w:tbl>
    <w:p>
      <w:pPr>
        <w:pStyle w:val="5"/>
        <w:pageBreakBefore w:val="0"/>
        <w:kinsoku/>
        <w:wordWrap/>
        <w:overflowPunct/>
        <w:topLinePunct w:val="0"/>
        <w:bidi w:val="0"/>
        <w:snapToGrid/>
        <w:spacing w:after="0"/>
        <w:textAlignment w:val="auto"/>
        <w:rPr>
          <w:rFonts w:ascii="Times New Roman" w:hAnsi="Times New Roman" w:cs="Times New Roman"/>
          <w:sz w:val="24"/>
          <w:szCs w:val="24"/>
        </w:rPr>
      </w:pPr>
    </w:p>
    <w:p>
      <w:pPr>
        <w:pStyle w:val="4"/>
        <w:pageBreakBefore w:val="0"/>
        <w:kinsoku/>
        <w:wordWrap/>
        <w:overflowPunct/>
        <w:topLinePunct w:val="0"/>
        <w:bidi w:val="0"/>
        <w:snapToGrid/>
        <w:spacing w:after="0"/>
        <w:ind w:firstLine="720" w:firstLineChars="0"/>
        <w:textAlignment w:val="auto"/>
        <w:rPr>
          <w:rFonts w:ascii="Times New Roman" w:hAnsi="Times New Roman" w:cs="Times New Roman"/>
          <w:sz w:val="24"/>
          <w:szCs w:val="24"/>
        </w:rPr>
      </w:pPr>
      <w:bookmarkStart w:id="18" w:name="_Ref532393783"/>
      <w:bookmarkStart w:id="19" w:name="_Ref532393862"/>
      <w:bookmarkStart w:id="20" w:name="_Toc778419"/>
      <w:bookmarkStart w:id="21" w:name="_Ref532393855"/>
      <w:bookmarkStart w:id="22" w:name="_Ref532393775"/>
      <w:bookmarkStart w:id="23" w:name="_Ref532393774"/>
      <w:r>
        <w:rPr>
          <w:rFonts w:ascii="Times New Roman" w:hAnsi="Times New Roman" w:cs="Times New Roman"/>
          <w:sz w:val="24"/>
          <w:szCs w:val="24"/>
        </w:rPr>
        <w:t>6. FORMA JURIDICĂ PE CARE O VA LUA GRUPUL DE OPERATORI ECONOMICI CĂRUIA I SE ATRIBUIE CONTRACTUL</w:t>
      </w:r>
      <w:bookmarkEnd w:id="18"/>
      <w:bookmarkEnd w:id="19"/>
      <w:bookmarkEnd w:id="20"/>
      <w:bookmarkEnd w:id="21"/>
      <w:bookmarkEnd w:id="22"/>
      <w:bookmarkEnd w:id="23"/>
    </w:p>
    <w:p>
      <w:pPr>
        <w:pageBreakBefore w:val="0"/>
        <w:kinsoku/>
        <w:wordWrap/>
        <w:overflowPunct/>
        <w:topLinePunct w:val="0"/>
        <w:bidi w:val="0"/>
        <w:snapToGrid/>
        <w:spacing w:after="0" w:line="360" w:lineRule="exact"/>
        <w:textAlignment w:val="auto"/>
        <w:rPr>
          <w:rFonts w:ascii="Times New Roman" w:hAnsi="Times New Roman" w:cs="Times New Roman"/>
          <w:sz w:val="24"/>
          <w:szCs w:val="24"/>
          <w:lang w:val="ro-RO"/>
        </w:rPr>
      </w:pPr>
    </w:p>
    <w:tbl>
      <w:tblPr>
        <w:tblStyle w:val="38"/>
        <w:tblW w:w="10207" w:type="dxa"/>
        <w:tblInd w:w="-176"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2569"/>
        <w:gridCol w:w="7638"/>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146" w:hRule="atLeast"/>
        </w:trPr>
        <w:tc>
          <w:tcPr>
            <w:tcW w:w="2569" w:type="dxa"/>
            <w:vMerge w:val="restart"/>
            <w:shd w:val="clear" w:color="auto" w:fill="auto"/>
          </w:tcPr>
          <w:p>
            <w:pPr>
              <w:pageBreakBefore w:val="0"/>
              <w:kinsoku/>
              <w:wordWrap/>
              <w:overflowPunct/>
              <w:topLinePunct w:val="0"/>
              <w:bidi w:val="0"/>
              <w:snapToGrid/>
              <w:spacing w:after="0" w:line="360" w:lineRule="exact"/>
              <w:jc w:val="left"/>
              <w:textAlignment w:val="auto"/>
              <w:rPr>
                <w:rFonts w:ascii="Times New Roman" w:hAnsi="Times New Roman" w:eastAsia="Times New Roman" w:cs="Times New Roman"/>
                <w:iCs/>
                <w:sz w:val="24"/>
                <w:szCs w:val="24"/>
                <w:lang w:val="ro-RO" w:eastAsia="ro-RO"/>
              </w:rPr>
            </w:pPr>
            <w:r>
              <w:rPr>
                <w:rFonts w:ascii="Times New Roman" w:hAnsi="Times New Roman" w:eastAsia="Times New Roman" w:cs="Times New Roman"/>
                <w:b/>
                <w:sz w:val="24"/>
                <w:szCs w:val="24"/>
                <w:lang w:val="ro-RO" w:eastAsia="ro-RO"/>
              </w:rPr>
              <w:t>Forma juridică pe care o poate lua grupul de Operatori Economici căruia i se atribuie</w:t>
            </w:r>
            <w:r>
              <w:rPr>
                <w:rFonts w:ascii="Times New Roman" w:hAnsi="Times New Roman" w:eastAsia="Times New Roman" w:cs="Times New Roman"/>
                <w:b/>
                <w:sz w:val="24"/>
                <w:szCs w:val="24"/>
                <w:lang w:val="en-US" w:eastAsia="ro-RO"/>
              </w:rPr>
              <w:t xml:space="preserve"> </w:t>
            </w:r>
            <w:r>
              <w:rPr>
                <w:rFonts w:ascii="Times New Roman" w:hAnsi="Times New Roman" w:eastAsia="Times New Roman" w:cs="Times New Roman"/>
                <w:b/>
                <w:sz w:val="24"/>
                <w:szCs w:val="24"/>
                <w:lang w:val="ro-RO" w:eastAsia="ro-RO"/>
              </w:rPr>
              <w:t xml:space="preserve">Contractul </w:t>
            </w:r>
          </w:p>
        </w:tc>
        <w:tc>
          <w:tcPr>
            <w:tcW w:w="7638" w:type="dxa"/>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iCs/>
                <w:sz w:val="24"/>
                <w:szCs w:val="24"/>
                <w:lang w:val="ro-RO" w:eastAsia="ro-RO"/>
              </w:rPr>
            </w:pPr>
            <w:r>
              <w:rPr>
                <w:rFonts w:ascii="Times New Roman" w:hAnsi="Times New Roman" w:cs="Times New Roman"/>
                <w:sz w:val="24"/>
                <w:szCs w:val="24"/>
                <w:lang w:val="ro-RO"/>
              </w:rPr>
              <w:t>Orice Operator Economic  are dreptul de a participa în comun cu alți Operatori Economici la procedura de atribuire, conform art. 53 din Legea nr. 98/2016.</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146" w:hRule="atLeast"/>
        </w:trPr>
        <w:tc>
          <w:tcPr>
            <w:tcW w:w="2569" w:type="dxa"/>
            <w:vMerge w:val="continue"/>
            <w:shd w:val="clear" w:color="auto" w:fill="auto"/>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
                <w:sz w:val="24"/>
                <w:szCs w:val="24"/>
                <w:lang w:val="ro-RO" w:eastAsia="ro-RO"/>
              </w:rPr>
            </w:pPr>
          </w:p>
        </w:tc>
        <w:tc>
          <w:tcPr>
            <w:tcW w:w="7638" w:type="dxa"/>
          </w:tcPr>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Asocierile de persoane fizice și / sau juridice pot depune o Oferta Comună fără a fi obligate să adopte sau să constituie o anumită formă juridică, cu condiția ca toate persoanele care participă la Asociere să îndeplinească cerința de constituire legală în țările în care sunt stabilite. </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146" w:hRule="atLeast"/>
        </w:trPr>
        <w:tc>
          <w:tcPr>
            <w:tcW w:w="2569" w:type="dxa"/>
            <w:vMerge w:val="continue"/>
            <w:shd w:val="clear" w:color="auto" w:fill="auto"/>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
                <w:sz w:val="24"/>
                <w:szCs w:val="24"/>
                <w:lang w:val="ro-RO" w:eastAsia="ro-RO"/>
              </w:rPr>
            </w:pPr>
          </w:p>
        </w:tc>
        <w:tc>
          <w:tcPr>
            <w:tcW w:w="7638" w:type="dxa"/>
          </w:tcPr>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b/>
                <w:sz w:val="24"/>
                <w:szCs w:val="24"/>
                <w:lang w:val="ro-RO"/>
              </w:rPr>
            </w:pPr>
            <w:r>
              <w:rPr>
                <w:rFonts w:ascii="Times New Roman" w:hAnsi="Times New Roman" w:cs="Times New Roman"/>
                <w:b/>
                <w:sz w:val="24"/>
                <w:szCs w:val="24"/>
                <w:lang w:val="ro-RO"/>
              </w:rPr>
              <w:t>În cazul în care Ofertantul este o Asociere de Operatori Economici, Acordul de asociere depus împreună cu Oferta trebuie să stipuleze cel puțin următoarele:</w:t>
            </w:r>
          </w:p>
          <w:p>
            <w:pPr>
              <w:pStyle w:val="42"/>
              <w:pageBreakBefore w:val="0"/>
              <w:widowControl w:val="0"/>
              <w:numPr>
                <w:ilvl w:val="0"/>
                <w:numId w:val="13"/>
              </w:numPr>
              <w:kinsoku/>
              <w:wordWrap/>
              <w:overflowPunct/>
              <w:topLinePunct w:val="0"/>
              <w:bidi w:val="0"/>
              <w:snapToGrid/>
              <w:spacing w:after="0" w:line="360" w:lineRule="exact"/>
              <w:jc w:val="both"/>
              <w:textAlignment w:val="auto"/>
              <w:rPr>
                <w:rFonts w:ascii="Times New Roman" w:hAnsi="Times New Roman"/>
                <w:sz w:val="24"/>
                <w:szCs w:val="24"/>
                <w:lang w:val="ro-RO"/>
              </w:rPr>
            </w:pPr>
            <w:r>
              <w:rPr>
                <w:rFonts w:ascii="Times New Roman" w:hAnsi="Times New Roman"/>
                <w:sz w:val="24"/>
                <w:szCs w:val="24"/>
                <w:lang w:val="ro-RO"/>
              </w:rPr>
              <w:t xml:space="preserve">toți membrii Asocierii vor fi responsabili în mod solidar pentru prezentarea Ofertei și pentru executarea Contractului/  precum și pentru prestarea ulterioară a serviciilor </w:t>
            </w:r>
            <w:r>
              <w:rPr>
                <w:rFonts w:ascii="Times New Roman" w:hAnsi="Times New Roman" w:eastAsia="Times New Roman"/>
                <w:sz w:val="24"/>
                <w:szCs w:val="24"/>
                <w:lang w:val="ro-RO" w:eastAsia="ro-RO"/>
              </w:rPr>
              <w:t xml:space="preserve"> </w:t>
            </w:r>
            <w:r>
              <w:rPr>
                <w:rFonts w:ascii="Times New Roman" w:hAnsi="Times New Roman"/>
                <w:sz w:val="24"/>
                <w:szCs w:val="24"/>
                <w:lang w:val="ro-RO"/>
              </w:rPr>
              <w:t xml:space="preserve"> </w:t>
            </w:r>
          </w:p>
          <w:p>
            <w:pPr>
              <w:pStyle w:val="42"/>
              <w:pageBreakBefore w:val="0"/>
              <w:widowControl w:val="0"/>
              <w:numPr>
                <w:ilvl w:val="0"/>
                <w:numId w:val="13"/>
              </w:numPr>
              <w:kinsoku/>
              <w:wordWrap/>
              <w:overflowPunct/>
              <w:topLinePunct w:val="0"/>
              <w:bidi w:val="0"/>
              <w:snapToGrid/>
              <w:spacing w:after="0" w:line="360" w:lineRule="exact"/>
              <w:jc w:val="both"/>
              <w:textAlignment w:val="auto"/>
              <w:rPr>
                <w:rFonts w:ascii="Times New Roman" w:hAnsi="Times New Roman"/>
                <w:sz w:val="24"/>
                <w:szCs w:val="24"/>
                <w:lang w:val="ro-RO"/>
              </w:rPr>
            </w:pPr>
            <w:r>
              <w:rPr>
                <w:rFonts w:ascii="Times New Roman" w:hAnsi="Times New Roman"/>
                <w:sz w:val="24"/>
                <w:szCs w:val="24"/>
                <w:lang w:val="ro-RO"/>
              </w:rPr>
              <w:t xml:space="preserve">reprezentantul desemnat al Asocierii are autoritatea de a desfășura toate activitățile, inclusiv de a primi plăți, pentru și în numele oricărui membru al Asocierii în timpul procedurii de atribuire și, în cazul în care Asocierea va fi desemnată câștigătoare, pe durata executării Contractului.  </w:t>
            </w:r>
          </w:p>
          <w:p>
            <w:pPr>
              <w:pStyle w:val="42"/>
              <w:pageBreakBefore w:val="0"/>
              <w:widowControl w:val="0"/>
              <w:numPr>
                <w:ilvl w:val="0"/>
                <w:numId w:val="13"/>
              </w:numPr>
              <w:kinsoku/>
              <w:wordWrap/>
              <w:overflowPunct/>
              <w:topLinePunct w:val="0"/>
              <w:bidi w:val="0"/>
              <w:snapToGrid/>
              <w:spacing w:after="0" w:line="360" w:lineRule="exact"/>
              <w:jc w:val="both"/>
              <w:textAlignment w:val="auto"/>
              <w:rPr>
                <w:rFonts w:ascii="Times New Roman" w:hAnsi="Times New Roman"/>
                <w:sz w:val="24"/>
                <w:szCs w:val="24"/>
                <w:lang w:val="ro-RO"/>
              </w:rPr>
            </w:pPr>
            <w:r>
              <w:rPr>
                <w:rFonts w:ascii="Times New Roman" w:hAnsi="Times New Roman"/>
                <w:sz w:val="24"/>
                <w:szCs w:val="24"/>
                <w:lang w:val="ro-RO"/>
              </w:rPr>
              <w:t>membrul, desemnat ca partener principal (lider), confirmat prin depunerea unei împuterniciri semnate de semnatarul (persoanele) împuternicit(e) legal al/ale fiecărui membru al Asocierii;</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146" w:hRule="atLeast"/>
        </w:trPr>
        <w:tc>
          <w:tcPr>
            <w:tcW w:w="2569" w:type="dxa"/>
            <w:vMerge w:val="continue"/>
            <w:shd w:val="clear" w:color="auto" w:fill="auto"/>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
                <w:color w:val="FF0000"/>
                <w:sz w:val="24"/>
                <w:szCs w:val="24"/>
                <w:lang w:val="ro-RO" w:eastAsia="ro-RO"/>
              </w:rPr>
            </w:pPr>
          </w:p>
        </w:tc>
        <w:tc>
          <w:tcPr>
            <w:tcW w:w="7638" w:type="dxa"/>
          </w:tcPr>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Oferta prezentată de o Asociere formată din doi sau mai mulți Operatori Economici trebuie să îndeplinească cerințele enumerate mai jos:</w:t>
            </w:r>
          </w:p>
          <w:p>
            <w:pPr>
              <w:pStyle w:val="42"/>
              <w:pageBreakBefore w:val="0"/>
              <w:widowControl w:val="0"/>
              <w:numPr>
                <w:ilvl w:val="0"/>
                <w:numId w:val="14"/>
              </w:numPr>
              <w:kinsoku/>
              <w:wordWrap/>
              <w:overflowPunct/>
              <w:topLinePunct w:val="0"/>
              <w:bidi w:val="0"/>
              <w:snapToGrid/>
              <w:spacing w:after="0" w:line="360" w:lineRule="exact"/>
              <w:jc w:val="both"/>
              <w:textAlignment w:val="auto"/>
              <w:rPr>
                <w:rFonts w:ascii="Times New Roman" w:hAnsi="Times New Roman"/>
                <w:sz w:val="24"/>
                <w:szCs w:val="24"/>
                <w:lang w:val="ro-RO"/>
              </w:rPr>
            </w:pPr>
            <w:r>
              <w:rPr>
                <w:rFonts w:ascii="Times New Roman" w:hAnsi="Times New Roman"/>
                <w:sz w:val="24"/>
                <w:szCs w:val="24"/>
                <w:lang w:val="ro-RO"/>
              </w:rPr>
              <w:t>Să includă confirmarea scrisă emisă de fiecare membru al Asocierii, inclusiv de liderul Asocierii, pentru aceeași persoana/ aceleași persoane autorizând semnatarul/semnatarii Ofertei sa angajeze Ofertantul (ca Asociere) în procedura de atribuire.</w:t>
            </w:r>
          </w:p>
          <w:p>
            <w:pPr>
              <w:pStyle w:val="42"/>
              <w:pageBreakBefore w:val="0"/>
              <w:widowControl w:val="0"/>
              <w:numPr>
                <w:ilvl w:val="0"/>
                <w:numId w:val="14"/>
              </w:numPr>
              <w:kinsoku/>
              <w:wordWrap/>
              <w:overflowPunct/>
              <w:topLinePunct w:val="0"/>
              <w:bidi w:val="0"/>
              <w:snapToGrid/>
              <w:spacing w:after="0" w:line="360" w:lineRule="exact"/>
              <w:jc w:val="both"/>
              <w:textAlignment w:val="auto"/>
              <w:rPr>
                <w:rFonts w:ascii="Times New Roman" w:hAnsi="Times New Roman"/>
                <w:sz w:val="24"/>
                <w:szCs w:val="24"/>
                <w:lang w:val="ro-RO"/>
              </w:rPr>
            </w:pPr>
            <w:r>
              <w:rPr>
                <w:rFonts w:ascii="Times New Roman" w:hAnsi="Times New Roman"/>
                <w:sz w:val="24"/>
                <w:szCs w:val="24"/>
                <w:lang w:val="ro-RO"/>
              </w:rPr>
              <w:t>Oferta va fi semnată de reprezentantul autorizat al Asocierii.</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146" w:hRule="atLeast"/>
        </w:trPr>
        <w:tc>
          <w:tcPr>
            <w:tcW w:w="2569" w:type="dxa"/>
            <w:vMerge w:val="continue"/>
            <w:shd w:val="clear" w:color="auto" w:fill="auto"/>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
                <w:color w:val="FF0000"/>
                <w:sz w:val="24"/>
                <w:szCs w:val="24"/>
                <w:lang w:val="ro-RO" w:eastAsia="ro-RO"/>
              </w:rPr>
            </w:pPr>
          </w:p>
        </w:tc>
        <w:tc>
          <w:tcPr>
            <w:tcW w:w="7638" w:type="dxa"/>
          </w:tcPr>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color w:val="FF0000"/>
                <w:sz w:val="24"/>
                <w:szCs w:val="24"/>
                <w:lang w:val="ro-RO"/>
              </w:rPr>
            </w:pPr>
            <w:r>
              <w:rPr>
                <w:rFonts w:ascii="Times New Roman" w:hAnsi="Times New Roman" w:cs="Times New Roman"/>
                <w:sz w:val="24"/>
                <w:szCs w:val="24"/>
                <w:lang w:val="ro-RO"/>
              </w:rPr>
              <w:t>Oferta va fi semnată astfel încât sa angajeze în mod legal toți membrii Asocierii și va include Acordul de asociere care va stipula toate elementele identificate mai sus.</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146" w:hRule="atLeast"/>
        </w:trPr>
        <w:tc>
          <w:tcPr>
            <w:tcW w:w="2569" w:type="dxa"/>
            <w:vMerge w:val="continue"/>
            <w:shd w:val="clear" w:color="auto" w:fill="auto"/>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
                <w:color w:val="FF0000"/>
                <w:sz w:val="24"/>
                <w:szCs w:val="24"/>
                <w:lang w:val="ro-RO" w:eastAsia="ro-RO"/>
              </w:rPr>
            </w:pPr>
          </w:p>
        </w:tc>
        <w:tc>
          <w:tcPr>
            <w:tcW w:w="7638" w:type="dxa"/>
          </w:tcPr>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Numele și funcția deținute de fiecare persoană ce semnează Acordul de asociere trebuie scrise sub semnătura și trebuie să fie aceleași cu numele și funcția .  </w:t>
            </w:r>
          </w:p>
        </w:tc>
      </w:tr>
    </w:tbl>
    <w:p>
      <w:pPr>
        <w:pageBreakBefore w:val="0"/>
        <w:kinsoku/>
        <w:wordWrap/>
        <w:overflowPunct/>
        <w:topLinePunct w:val="0"/>
        <w:bidi w:val="0"/>
        <w:snapToGrid/>
        <w:spacing w:after="0" w:line="360" w:lineRule="exact"/>
        <w:textAlignment w:val="auto"/>
        <w:rPr>
          <w:rFonts w:ascii="Times New Roman" w:hAnsi="Times New Roman" w:cs="Times New Roman"/>
          <w:sz w:val="24"/>
          <w:szCs w:val="24"/>
          <w:lang w:val="ro-RO"/>
        </w:rPr>
      </w:pPr>
    </w:p>
    <w:p>
      <w:pPr>
        <w:pStyle w:val="4"/>
        <w:pageBreakBefore w:val="0"/>
        <w:kinsoku/>
        <w:wordWrap/>
        <w:overflowPunct/>
        <w:topLinePunct w:val="0"/>
        <w:bidi w:val="0"/>
        <w:snapToGrid/>
        <w:spacing w:after="0"/>
        <w:ind w:firstLine="720" w:firstLineChars="0"/>
        <w:textAlignment w:val="auto"/>
        <w:rPr>
          <w:rFonts w:ascii="Times New Roman" w:hAnsi="Times New Roman" w:cs="Times New Roman"/>
          <w:sz w:val="24"/>
          <w:szCs w:val="24"/>
        </w:rPr>
      </w:pPr>
      <w:bookmarkStart w:id="24" w:name="_Toc778420"/>
      <w:r>
        <w:rPr>
          <w:rFonts w:ascii="Times New Roman" w:hAnsi="Times New Roman" w:cs="Times New Roman"/>
          <w:sz w:val="24"/>
          <w:szCs w:val="24"/>
        </w:rPr>
        <w:t xml:space="preserve"> 7. LEGISLAȚIA APLICABILĂ</w:t>
      </w:r>
      <w:bookmarkEnd w:id="24"/>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Desfășurarea acestei proceduri este reglementată de legislația română privind achizițiile publice, după cum este indicat mai jos.  </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tbl>
      <w:tblPr>
        <w:tblStyle w:val="38"/>
        <w:tblW w:w="10013" w:type="dxa"/>
        <w:tblInd w:w="18"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2104"/>
        <w:gridCol w:w="7909"/>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PrEx>
        <w:tc>
          <w:tcPr>
            <w:tcW w:w="2104" w:type="dxa"/>
            <w:vMerge w:val="restart"/>
            <w:shd w:val="clear" w:color="auto" w:fill="auto"/>
          </w:tcPr>
          <w:p>
            <w:pPr>
              <w:pageBreakBefore w:val="0"/>
              <w:kinsoku/>
              <w:wordWrap/>
              <w:overflowPunct/>
              <w:topLinePunct w:val="0"/>
              <w:bidi w:val="0"/>
              <w:snapToGrid/>
              <w:spacing w:after="0" w:line="360" w:lineRule="exact"/>
              <w:textAlignment w:val="auto"/>
              <w:rPr>
                <w:rFonts w:ascii="Times New Roman" w:hAnsi="Times New Roman" w:eastAsia="Times New Roman" w:cs="Times New Roman"/>
                <w:b/>
                <w:sz w:val="24"/>
                <w:szCs w:val="24"/>
                <w:lang w:val="ro-RO" w:eastAsia="ro-RO"/>
              </w:rPr>
            </w:pPr>
            <w:r>
              <w:rPr>
                <w:rFonts w:ascii="Times New Roman" w:hAnsi="Times New Roman" w:cs="Times New Roman"/>
                <w:b/>
                <w:sz w:val="24"/>
                <w:szCs w:val="24"/>
                <w:lang w:val="ro-RO" w:eastAsia="ro-RO"/>
              </w:rPr>
              <w:t>Legislația aplicabilă</w:t>
            </w:r>
          </w:p>
        </w:tc>
        <w:tc>
          <w:tcPr>
            <w:tcW w:w="7909" w:type="dxa"/>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sz w:val="24"/>
                <w:szCs w:val="24"/>
                <w:lang w:val="ro-RO" w:eastAsia="ro-RO"/>
              </w:rPr>
            </w:pPr>
            <w:r>
              <w:rPr>
                <w:rFonts w:ascii="Times New Roman" w:hAnsi="Times New Roman" w:eastAsia="Times New Roman" w:cs="Times New Roman"/>
                <w:sz w:val="24"/>
                <w:szCs w:val="24"/>
                <w:lang w:val="ro-RO" w:eastAsia="ro-RO"/>
              </w:rPr>
              <w:t xml:space="preserve">Această procedură este guvernată de următoarele: </w:t>
            </w:r>
          </w:p>
          <w:p>
            <w:pPr>
              <w:pageBreakBefore w:val="0"/>
              <w:numPr>
                <w:ilvl w:val="0"/>
                <w:numId w:val="15"/>
              </w:numPr>
              <w:kinsoku/>
              <w:wordWrap/>
              <w:overflowPunct/>
              <w:topLinePunct w:val="0"/>
              <w:bidi w:val="0"/>
              <w:snapToGrid/>
              <w:spacing w:after="0" w:line="360" w:lineRule="exact"/>
              <w:jc w:val="both"/>
              <w:textAlignment w:val="auto"/>
              <w:rPr>
                <w:rFonts w:ascii="Times New Roman" w:hAnsi="Times New Roman" w:eastAsia="Times New Roman" w:cs="Times New Roman"/>
                <w:sz w:val="24"/>
                <w:szCs w:val="24"/>
                <w:lang w:val="ro-RO" w:eastAsia="ro-RO"/>
              </w:rPr>
            </w:pPr>
            <w:r>
              <w:rPr>
                <w:rFonts w:ascii="Times New Roman" w:hAnsi="Times New Roman" w:eastAsia="Times New Roman" w:cs="Times New Roman"/>
                <w:b/>
                <w:sz w:val="24"/>
                <w:szCs w:val="24"/>
                <w:lang w:val="ro-RO" w:eastAsia="ro-RO"/>
              </w:rPr>
              <w:t xml:space="preserve">Legea nr. 98/2016 </w:t>
            </w:r>
            <w:r>
              <w:rPr>
                <w:rFonts w:ascii="Times New Roman" w:hAnsi="Times New Roman" w:eastAsia="Times New Roman" w:cs="Times New Roman"/>
                <w:sz w:val="24"/>
                <w:szCs w:val="24"/>
                <w:lang w:val="ro-RO" w:eastAsia="ro-RO"/>
              </w:rPr>
              <w:t>privind achizițiile publice, publicată în Monitorul Oficial nr. 390 din 23 mai 2016, cu modificările și completările ulterioare (Legea nr. 98/2016);</w:t>
            </w:r>
          </w:p>
          <w:p>
            <w:pPr>
              <w:pageBreakBefore w:val="0"/>
              <w:numPr>
                <w:ilvl w:val="0"/>
                <w:numId w:val="15"/>
              </w:numPr>
              <w:kinsoku/>
              <w:wordWrap/>
              <w:overflowPunct/>
              <w:topLinePunct w:val="0"/>
              <w:bidi w:val="0"/>
              <w:snapToGrid/>
              <w:spacing w:after="0" w:line="360" w:lineRule="exact"/>
              <w:jc w:val="both"/>
              <w:textAlignment w:val="auto"/>
              <w:rPr>
                <w:rFonts w:ascii="Times New Roman" w:hAnsi="Times New Roman" w:eastAsia="Times New Roman" w:cs="Times New Roman"/>
                <w:sz w:val="24"/>
                <w:szCs w:val="24"/>
                <w:lang w:val="ro-RO" w:eastAsia="ro-RO"/>
              </w:rPr>
            </w:pPr>
            <w:r>
              <w:rPr>
                <w:rFonts w:ascii="Times New Roman" w:hAnsi="Times New Roman" w:eastAsia="Times New Roman" w:cs="Times New Roman"/>
                <w:b/>
                <w:sz w:val="24"/>
                <w:szCs w:val="24"/>
                <w:lang w:val="ro-RO" w:eastAsia="ro-RO"/>
              </w:rPr>
              <w:t xml:space="preserve">Hotărârea de Guvern nr. 395/2016 </w:t>
            </w:r>
            <w:r>
              <w:rPr>
                <w:rFonts w:ascii="Times New Roman" w:hAnsi="Times New Roman" w:eastAsia="Times New Roman" w:cs="Times New Roman"/>
                <w:sz w:val="24"/>
                <w:szCs w:val="24"/>
                <w:lang w:val="ro-RO" w:eastAsia="ro-RO"/>
              </w:rPr>
              <w:t xml:space="preserve">pentru aprobarea Normelor Metodologice de aplicare a prevederilor referitoare la atribuirea contractului de achiziție publică/acordului-cadru din Legea nr. 98/2016 privind achizițiile publice, publicată în Monitorul Oficial al României nr. 423 din 6 iunie 2016, cu modificările și completările ulterioare (HG nr. 395/2016); </w:t>
            </w:r>
          </w:p>
          <w:p>
            <w:pPr>
              <w:pageBreakBefore w:val="0"/>
              <w:numPr>
                <w:ilvl w:val="0"/>
                <w:numId w:val="15"/>
              </w:numPr>
              <w:kinsoku/>
              <w:wordWrap/>
              <w:overflowPunct/>
              <w:topLinePunct w:val="0"/>
              <w:bidi w:val="0"/>
              <w:snapToGrid/>
              <w:spacing w:after="0" w:line="360" w:lineRule="exact"/>
              <w:jc w:val="both"/>
              <w:textAlignment w:val="auto"/>
              <w:rPr>
                <w:rFonts w:ascii="Times New Roman" w:hAnsi="Times New Roman" w:eastAsia="Times New Roman" w:cs="Times New Roman"/>
                <w:sz w:val="24"/>
                <w:szCs w:val="24"/>
                <w:lang w:val="ro-RO" w:eastAsia="ro-RO"/>
              </w:rPr>
            </w:pPr>
            <w:r>
              <w:rPr>
                <w:rFonts w:ascii="Times New Roman" w:hAnsi="Times New Roman" w:eastAsia="Times New Roman" w:cs="Times New Roman"/>
                <w:b/>
                <w:sz w:val="24"/>
                <w:szCs w:val="24"/>
                <w:lang w:val="ro-RO" w:eastAsia="ro-RO"/>
              </w:rPr>
              <w:t xml:space="preserve">Regulamentul Comisiei Europene nr. 2016/7 </w:t>
            </w:r>
            <w:r>
              <w:rPr>
                <w:rFonts w:ascii="Times New Roman" w:hAnsi="Times New Roman" w:eastAsia="Times New Roman" w:cs="Times New Roman"/>
                <w:sz w:val="24"/>
                <w:szCs w:val="24"/>
                <w:lang w:val="ro-RO" w:eastAsia="ro-RO"/>
              </w:rPr>
              <w:t>de stabilire a formularului standard pentru documentul european de achiziție unic publicat în Jurnalul Oficial al Uniunii Europene L 3, volumul 59 din 06 ianuarie 2016;</w:t>
            </w:r>
          </w:p>
          <w:p>
            <w:pPr>
              <w:pageBreakBefore w:val="0"/>
              <w:numPr>
                <w:ilvl w:val="0"/>
                <w:numId w:val="15"/>
              </w:numPr>
              <w:kinsoku/>
              <w:wordWrap/>
              <w:overflowPunct/>
              <w:topLinePunct w:val="0"/>
              <w:bidi w:val="0"/>
              <w:snapToGrid/>
              <w:spacing w:after="0" w:line="360" w:lineRule="exact"/>
              <w:jc w:val="both"/>
              <w:textAlignment w:val="auto"/>
              <w:rPr>
                <w:rFonts w:ascii="Times New Roman" w:hAnsi="Times New Roman" w:eastAsia="Times New Roman" w:cs="Times New Roman"/>
                <w:sz w:val="24"/>
                <w:szCs w:val="24"/>
                <w:lang w:val="ro-RO" w:eastAsia="ro-RO"/>
              </w:rPr>
            </w:pPr>
            <w:r>
              <w:rPr>
                <w:rFonts w:ascii="Times New Roman" w:hAnsi="Times New Roman" w:eastAsia="Times New Roman" w:cs="Times New Roman"/>
                <w:b/>
                <w:sz w:val="24"/>
                <w:szCs w:val="24"/>
                <w:lang w:val="ro-RO" w:eastAsia="ro-RO"/>
              </w:rPr>
              <w:t xml:space="preserve">Instrucțiunea nr. 1/2017 </w:t>
            </w:r>
            <w:r>
              <w:rPr>
                <w:rFonts w:ascii="Times New Roman" w:hAnsi="Times New Roman" w:eastAsia="Times New Roman" w:cs="Times New Roman"/>
                <w:sz w:val="24"/>
                <w:szCs w:val="24"/>
                <w:lang w:val="ro-RO" w:eastAsia="ro-RO"/>
              </w:rPr>
              <w:t>a Președintelui NARMPP, publicată în Monitorul Oficial al României nr. 32 din 11 ianuarie 2017;</w:t>
            </w:r>
          </w:p>
          <w:p>
            <w:pPr>
              <w:pageBreakBefore w:val="0"/>
              <w:numPr>
                <w:ilvl w:val="0"/>
                <w:numId w:val="15"/>
              </w:numPr>
              <w:kinsoku/>
              <w:wordWrap/>
              <w:overflowPunct/>
              <w:topLinePunct w:val="0"/>
              <w:bidi w:val="0"/>
              <w:snapToGrid/>
              <w:spacing w:after="0" w:line="360" w:lineRule="exact"/>
              <w:jc w:val="both"/>
              <w:textAlignment w:val="auto"/>
              <w:rPr>
                <w:rFonts w:ascii="Times New Roman" w:hAnsi="Times New Roman" w:eastAsia="Times New Roman" w:cs="Times New Roman"/>
                <w:sz w:val="24"/>
                <w:szCs w:val="24"/>
                <w:lang w:val="ro-RO" w:eastAsia="ro-RO"/>
              </w:rPr>
            </w:pPr>
            <w:r>
              <w:rPr>
                <w:rFonts w:ascii="Times New Roman" w:hAnsi="Times New Roman" w:eastAsia="Times New Roman" w:cs="Times New Roman"/>
                <w:b/>
                <w:sz w:val="24"/>
                <w:szCs w:val="24"/>
                <w:lang w:val="ro-RO" w:eastAsia="ro-RO"/>
              </w:rPr>
              <w:t xml:space="preserve">Instrucțiunea nr. 2/2017 </w:t>
            </w:r>
            <w:r>
              <w:rPr>
                <w:rFonts w:ascii="Times New Roman" w:hAnsi="Times New Roman" w:eastAsia="Times New Roman" w:cs="Times New Roman"/>
                <w:sz w:val="24"/>
                <w:szCs w:val="24"/>
                <w:lang w:val="ro-RO" w:eastAsia="ro-RO"/>
              </w:rPr>
              <w:t>a Președintelui NARMPP, publicată în Monitorul Oficial al României nr. 300 din 27 aprilie 2017;</w:t>
            </w:r>
          </w:p>
          <w:p>
            <w:pPr>
              <w:pageBreakBefore w:val="0"/>
              <w:numPr>
                <w:ilvl w:val="0"/>
                <w:numId w:val="15"/>
              </w:numPr>
              <w:kinsoku/>
              <w:wordWrap/>
              <w:overflowPunct/>
              <w:topLinePunct w:val="0"/>
              <w:bidi w:val="0"/>
              <w:snapToGrid/>
              <w:spacing w:after="0" w:line="360" w:lineRule="exact"/>
              <w:jc w:val="both"/>
              <w:textAlignment w:val="auto"/>
              <w:rPr>
                <w:rFonts w:ascii="Times New Roman" w:hAnsi="Times New Roman" w:eastAsia="Times New Roman" w:cs="Times New Roman"/>
                <w:sz w:val="24"/>
                <w:szCs w:val="24"/>
                <w:lang w:val="ro-RO" w:eastAsia="ro-RO"/>
              </w:rPr>
            </w:pPr>
            <w:r>
              <w:rPr>
                <w:rFonts w:ascii="Times New Roman" w:hAnsi="Times New Roman" w:eastAsia="Times New Roman" w:cs="Times New Roman"/>
                <w:b/>
                <w:sz w:val="24"/>
                <w:szCs w:val="24"/>
                <w:lang w:val="ro-RO" w:eastAsia="ro-RO"/>
              </w:rPr>
              <w:t xml:space="preserve">Instrucțiunea nr. 3/2017 </w:t>
            </w:r>
            <w:r>
              <w:rPr>
                <w:rFonts w:ascii="Times New Roman" w:hAnsi="Times New Roman" w:eastAsia="Times New Roman" w:cs="Times New Roman"/>
                <w:sz w:val="24"/>
                <w:szCs w:val="24"/>
                <w:lang w:val="ro-RO" w:eastAsia="ro-RO"/>
              </w:rPr>
              <w:t>a</w:t>
            </w:r>
            <w:r>
              <w:rPr>
                <w:rFonts w:ascii="Times New Roman" w:hAnsi="Times New Roman" w:eastAsia="Times New Roman" w:cs="Times New Roman"/>
                <w:b/>
                <w:sz w:val="24"/>
                <w:szCs w:val="24"/>
                <w:lang w:val="ro-RO" w:eastAsia="ro-RO"/>
              </w:rPr>
              <w:t xml:space="preserve"> </w:t>
            </w:r>
            <w:r>
              <w:rPr>
                <w:rFonts w:ascii="Times New Roman" w:hAnsi="Times New Roman" w:eastAsia="Times New Roman" w:cs="Times New Roman"/>
                <w:sz w:val="24"/>
                <w:szCs w:val="24"/>
                <w:lang w:val="ro-RO" w:eastAsia="ro-RO"/>
              </w:rPr>
              <w:t xml:space="preserve">Președintelui NARMPP, publicată în Monitorul Oficial al României nr. 673 din 17 august 2017; </w:t>
            </w:r>
          </w:p>
          <w:p>
            <w:pPr>
              <w:pageBreakBefore w:val="0"/>
              <w:numPr>
                <w:ilvl w:val="0"/>
                <w:numId w:val="15"/>
              </w:numPr>
              <w:kinsoku/>
              <w:wordWrap/>
              <w:overflowPunct/>
              <w:topLinePunct w:val="0"/>
              <w:bidi w:val="0"/>
              <w:snapToGrid/>
              <w:spacing w:after="0" w:line="360" w:lineRule="exact"/>
              <w:jc w:val="both"/>
              <w:textAlignment w:val="auto"/>
              <w:rPr>
                <w:rFonts w:ascii="Times New Roman" w:hAnsi="Times New Roman" w:eastAsia="Times New Roman" w:cs="Times New Roman"/>
                <w:sz w:val="24"/>
                <w:szCs w:val="24"/>
                <w:lang w:val="ro-RO" w:eastAsia="ro-RO"/>
              </w:rPr>
            </w:pPr>
            <w:r>
              <w:rPr>
                <w:rFonts w:ascii="Times New Roman" w:hAnsi="Times New Roman" w:eastAsia="Times New Roman" w:cs="Times New Roman"/>
                <w:b/>
                <w:sz w:val="24"/>
                <w:szCs w:val="24"/>
                <w:lang w:val="ro-RO" w:eastAsia="ro-RO"/>
              </w:rPr>
              <w:t xml:space="preserve">Instrucțiunea nr. 1/2018 </w:t>
            </w:r>
            <w:r>
              <w:rPr>
                <w:rFonts w:ascii="Times New Roman" w:hAnsi="Times New Roman" w:eastAsia="Times New Roman" w:cs="Times New Roman"/>
                <w:sz w:val="24"/>
                <w:szCs w:val="24"/>
                <w:lang w:val="ro-RO" w:eastAsia="ro-RO"/>
              </w:rPr>
              <w:t>a</w:t>
            </w:r>
            <w:r>
              <w:rPr>
                <w:rFonts w:ascii="Times New Roman" w:hAnsi="Times New Roman" w:eastAsia="Times New Roman" w:cs="Times New Roman"/>
                <w:b/>
                <w:sz w:val="24"/>
                <w:szCs w:val="24"/>
                <w:lang w:val="ro-RO" w:eastAsia="ro-RO"/>
              </w:rPr>
              <w:t xml:space="preserve"> </w:t>
            </w:r>
            <w:r>
              <w:rPr>
                <w:rFonts w:ascii="Times New Roman" w:hAnsi="Times New Roman" w:eastAsia="Times New Roman" w:cs="Times New Roman"/>
                <w:sz w:val="24"/>
                <w:szCs w:val="24"/>
                <w:lang w:val="ro-RO" w:eastAsia="ro-RO"/>
              </w:rPr>
              <w:t xml:space="preserve">Președintelui ANAP, publicată în Monitorul Oficial al României nr. </w:t>
            </w:r>
            <w:r>
              <w:rPr>
                <w:rFonts w:ascii="Times New Roman" w:hAnsi="Times New Roman" w:cs="Times New Roman"/>
                <w:sz w:val="24"/>
                <w:szCs w:val="24"/>
                <w:lang w:val="ro-RO"/>
              </w:rPr>
              <w:t>926 din 2 noiembrie 2018</w:t>
            </w:r>
            <w:r>
              <w:rPr>
                <w:rFonts w:ascii="Times New Roman" w:hAnsi="Times New Roman" w:eastAsia="Times New Roman" w:cs="Times New Roman"/>
                <w:sz w:val="24"/>
                <w:szCs w:val="24"/>
                <w:lang w:val="ro-RO" w:eastAsia="ro-RO"/>
              </w:rPr>
              <w:t>.</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2104" w:type="dxa"/>
            <w:vMerge w:val="continue"/>
            <w:shd w:val="clear" w:color="auto" w:fill="auto"/>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color w:val="FF0000"/>
                <w:sz w:val="24"/>
                <w:szCs w:val="24"/>
                <w:lang w:val="ro-RO" w:eastAsia="ro-RO"/>
              </w:rPr>
            </w:pPr>
          </w:p>
        </w:tc>
        <w:tc>
          <w:tcPr>
            <w:tcW w:w="7909" w:type="dxa"/>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sz w:val="24"/>
                <w:szCs w:val="24"/>
                <w:lang w:val="ro-RO" w:eastAsia="ro-RO"/>
              </w:rPr>
            </w:pPr>
            <w:r>
              <w:rPr>
                <w:rFonts w:ascii="Times New Roman" w:hAnsi="Times New Roman" w:eastAsia="Times New Roman" w:cs="Times New Roman"/>
                <w:sz w:val="24"/>
                <w:szCs w:val="24"/>
                <w:lang w:val="ro-RO" w:eastAsia="ro-RO"/>
              </w:rPr>
              <w:t xml:space="preserve">Legislația română în vigoare se aplică pentru toate situațiile care nu se regăsesc în mod expres în Documentația de atribuire.  </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166" w:hRule="atLeast"/>
        </w:trPr>
        <w:tc>
          <w:tcPr>
            <w:tcW w:w="2104" w:type="dxa"/>
            <w:vMerge w:val="continue"/>
            <w:shd w:val="clear" w:color="auto" w:fill="auto"/>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color w:val="FF0000"/>
                <w:sz w:val="24"/>
                <w:szCs w:val="24"/>
                <w:lang w:val="ro-RO" w:eastAsia="ro-RO"/>
              </w:rPr>
            </w:pPr>
          </w:p>
        </w:tc>
        <w:tc>
          <w:tcPr>
            <w:tcW w:w="7909" w:type="dxa"/>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sz w:val="24"/>
                <w:szCs w:val="24"/>
                <w:lang w:val="ro-RO" w:eastAsia="ro-RO"/>
              </w:rPr>
            </w:pPr>
            <w:bookmarkStart w:id="25" w:name="_Hlk525034756"/>
            <w:r>
              <w:rPr>
                <w:rFonts w:ascii="Times New Roman" w:hAnsi="Times New Roman" w:eastAsia="Times New Roman" w:cs="Times New Roman"/>
                <w:sz w:val="24"/>
                <w:szCs w:val="24"/>
                <w:lang w:val="ro-RO" w:eastAsia="ro-RO"/>
              </w:rPr>
              <w:t xml:space="preserve">Legislația în limba română poate fi consultată la: </w:t>
            </w:r>
            <w:r>
              <w:rPr>
                <w:sz w:val="24"/>
                <w:szCs w:val="24"/>
              </w:rPr>
              <w:fldChar w:fldCharType="begin"/>
            </w:r>
            <w:r>
              <w:rPr>
                <w:sz w:val="24"/>
                <w:szCs w:val="24"/>
              </w:rPr>
              <w:instrText xml:space="preserve"> HYPERLINK "http://www.anap.gov.ro" </w:instrText>
            </w:r>
            <w:r>
              <w:rPr>
                <w:sz w:val="24"/>
                <w:szCs w:val="24"/>
              </w:rPr>
              <w:fldChar w:fldCharType="separate"/>
            </w:r>
            <w:r>
              <w:rPr>
                <w:rStyle w:val="36"/>
                <w:rFonts w:ascii="Times New Roman" w:hAnsi="Times New Roman"/>
                <w:color w:val="auto"/>
                <w:sz w:val="24"/>
                <w:szCs w:val="24"/>
                <w:lang w:val="ro-RO" w:eastAsia="ro-RO"/>
              </w:rPr>
              <w:t>www.anap.gov.ro</w:t>
            </w:r>
            <w:r>
              <w:rPr>
                <w:rStyle w:val="36"/>
                <w:rFonts w:ascii="Times New Roman" w:hAnsi="Times New Roman"/>
                <w:color w:val="auto"/>
                <w:sz w:val="24"/>
                <w:szCs w:val="24"/>
                <w:lang w:val="ro-RO" w:eastAsia="ro-RO"/>
              </w:rPr>
              <w:fldChar w:fldCharType="end"/>
            </w:r>
            <w:r>
              <w:rPr>
                <w:rFonts w:ascii="Times New Roman" w:hAnsi="Times New Roman" w:eastAsia="Times New Roman" w:cs="Times New Roman"/>
                <w:sz w:val="24"/>
                <w:szCs w:val="24"/>
                <w:lang w:val="ro-RO" w:eastAsia="ro-RO"/>
              </w:rPr>
              <w:t>.</w:t>
            </w:r>
            <w:bookmarkEnd w:id="25"/>
          </w:p>
        </w:tc>
      </w:tr>
    </w:tbl>
    <w:p>
      <w:pPr>
        <w:pageBreakBefore w:val="0"/>
        <w:kinsoku/>
        <w:wordWrap/>
        <w:overflowPunct/>
        <w:topLinePunct w:val="0"/>
        <w:bidi w:val="0"/>
        <w:snapToGrid/>
        <w:spacing w:after="0" w:line="360" w:lineRule="exact"/>
        <w:textAlignment w:val="auto"/>
        <w:rPr>
          <w:rFonts w:ascii="Times New Roman" w:hAnsi="Times New Roman" w:cs="Times New Roman"/>
          <w:sz w:val="24"/>
          <w:szCs w:val="24"/>
          <w:lang w:val="ro-RO"/>
        </w:rPr>
      </w:pPr>
    </w:p>
    <w:p>
      <w:pPr>
        <w:pageBreakBefore w:val="0"/>
        <w:kinsoku/>
        <w:wordWrap/>
        <w:overflowPunct/>
        <w:topLinePunct w:val="0"/>
        <w:bidi w:val="0"/>
        <w:snapToGrid/>
        <w:spacing w:after="0"/>
        <w:textAlignment w:val="auto"/>
        <w:rPr>
          <w:rFonts w:ascii="Times New Roman" w:hAnsi="Times New Roman" w:cs="Times New Roman"/>
          <w:b/>
          <w:sz w:val="24"/>
          <w:szCs w:val="24"/>
          <w:lang w:val="ro-RO"/>
        </w:rPr>
      </w:pPr>
    </w:p>
    <w:p>
      <w:pPr>
        <w:pageBreakBefore w:val="0"/>
        <w:numPr>
          <w:ilvl w:val="0"/>
          <w:numId w:val="16"/>
        </w:numPr>
        <w:tabs>
          <w:tab w:val="left" w:pos="880"/>
          <w:tab w:val="clear" w:pos="312"/>
        </w:tabs>
        <w:kinsoku/>
        <w:wordWrap/>
        <w:overflowPunct/>
        <w:topLinePunct w:val="0"/>
        <w:bidi w:val="0"/>
        <w:snapToGrid/>
        <w:spacing w:after="0"/>
        <w:ind w:left="60" w:leftChars="0" w:firstLine="600" w:firstLineChars="250"/>
        <w:textAlignment w:val="auto"/>
        <w:rPr>
          <w:rFonts w:ascii="Times New Roman" w:hAnsi="Times New Roman" w:cs="Times New Roman"/>
          <w:b/>
          <w:sz w:val="24"/>
          <w:szCs w:val="24"/>
        </w:rPr>
      </w:pPr>
      <w:bookmarkStart w:id="26" w:name="_Toc778428"/>
      <w:r>
        <w:rPr>
          <w:rFonts w:ascii="Times New Roman" w:hAnsi="Times New Roman" w:cs="Times New Roman"/>
          <w:b/>
          <w:sz w:val="24"/>
          <w:szCs w:val="24"/>
          <w:lang w:val="ro-RO"/>
        </w:rPr>
        <w:t xml:space="preserve"> </w:t>
      </w:r>
      <w:r>
        <w:rPr>
          <w:rFonts w:ascii="Times New Roman" w:hAnsi="Times New Roman" w:cs="Times New Roman"/>
          <w:b/>
          <w:sz w:val="24"/>
          <w:szCs w:val="24"/>
        </w:rPr>
        <w:t>INFORMAȚII ADMINISTRATIVE</w:t>
      </w:r>
      <w:bookmarkEnd w:id="26"/>
    </w:p>
    <w:p>
      <w:pPr>
        <w:pageBreakBefore w:val="0"/>
        <w:numPr>
          <w:ilvl w:val="0"/>
          <w:numId w:val="0"/>
        </w:numPr>
        <w:kinsoku/>
        <w:wordWrap/>
        <w:overflowPunct/>
        <w:topLinePunct w:val="0"/>
        <w:bidi w:val="0"/>
        <w:snapToGrid/>
        <w:spacing w:after="0"/>
        <w:ind w:left="60" w:leftChars="0"/>
        <w:textAlignment w:val="auto"/>
        <w:rPr>
          <w:rFonts w:ascii="Times New Roman" w:hAnsi="Times New Roman" w:cs="Times New Roman"/>
          <w:b/>
          <w:sz w:val="24"/>
          <w:szCs w:val="24"/>
          <w:lang w:val="ro-RO" w:eastAsia="ro-RO"/>
        </w:rPr>
      </w:pPr>
    </w:p>
    <w:tbl>
      <w:tblPr>
        <w:tblStyle w:val="38"/>
        <w:tblW w:w="10013" w:type="dxa"/>
        <w:tblInd w:w="18"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2784"/>
        <w:gridCol w:w="7229"/>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187" w:hRule="atLeast"/>
        </w:trPr>
        <w:tc>
          <w:tcPr>
            <w:tcW w:w="2784" w:type="dxa"/>
            <w:shd w:val="clear" w:color="auto" w:fill="auto"/>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
                <w:sz w:val="24"/>
                <w:szCs w:val="24"/>
                <w:lang w:val="ro-RO" w:eastAsia="ro-RO"/>
              </w:rPr>
            </w:pPr>
            <w:r>
              <w:rPr>
                <w:rFonts w:ascii="Times New Roman" w:hAnsi="Times New Roman" w:eastAsia="Times New Roman" w:cs="Times New Roman"/>
                <w:b/>
                <w:sz w:val="24"/>
                <w:szCs w:val="24"/>
                <w:lang w:val="ro-RO" w:eastAsia="ro-RO"/>
              </w:rPr>
              <w:t>Termen limită pentru primirea Ofertelor</w:t>
            </w:r>
          </w:p>
        </w:tc>
        <w:tc>
          <w:tcPr>
            <w:tcW w:w="7229" w:type="dxa"/>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b/>
                <w:sz w:val="24"/>
                <w:szCs w:val="24"/>
                <w:lang w:val="ro-RO" w:eastAsia="ro-RO"/>
              </w:rPr>
            </w:pPr>
            <w:r>
              <w:rPr>
                <w:rFonts w:ascii="Times New Roman" w:hAnsi="Times New Roman" w:cs="Times New Roman"/>
                <w:sz w:val="24"/>
                <w:szCs w:val="24"/>
                <w:lang w:val="ro-RO"/>
              </w:rPr>
              <w:t xml:space="preserve">Conform datei și orei specificate  in anuntul publicitar.  </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2784" w:type="dxa"/>
            <w:vMerge w:val="restart"/>
            <w:shd w:val="clear" w:color="auto" w:fill="auto"/>
          </w:tcPr>
          <w:p>
            <w:pPr>
              <w:pageBreakBefore w:val="0"/>
              <w:kinsoku/>
              <w:wordWrap/>
              <w:overflowPunct/>
              <w:topLinePunct w:val="0"/>
              <w:bidi w:val="0"/>
              <w:snapToGrid/>
              <w:spacing w:after="0" w:line="360" w:lineRule="exact"/>
              <w:jc w:val="left"/>
              <w:textAlignment w:val="auto"/>
              <w:rPr>
                <w:rFonts w:ascii="Times New Roman" w:hAnsi="Times New Roman" w:eastAsia="Times New Roman" w:cs="Times New Roman"/>
                <w:b/>
                <w:sz w:val="24"/>
                <w:szCs w:val="24"/>
                <w:lang w:val="ro-RO" w:eastAsia="ro-RO"/>
              </w:rPr>
            </w:pPr>
            <w:r>
              <w:rPr>
                <w:rFonts w:ascii="Times New Roman" w:hAnsi="Times New Roman" w:eastAsia="Times New Roman" w:cs="Times New Roman"/>
                <w:b/>
                <w:sz w:val="24"/>
                <w:szCs w:val="24"/>
                <w:lang w:val="ro-RO" w:eastAsia="ro-RO"/>
              </w:rPr>
              <w:t>Limba/limbile în care pot fi depuse Ofertele</w:t>
            </w:r>
          </w:p>
        </w:tc>
        <w:tc>
          <w:tcPr>
            <w:tcW w:w="7229" w:type="dxa"/>
          </w:tcPr>
          <w:p>
            <w:pPr>
              <w:pageBreakBefore w:val="0"/>
              <w:kinsoku/>
              <w:wordWrap/>
              <w:overflowPunct/>
              <w:topLinePunct w:val="0"/>
              <w:bidi w:val="0"/>
              <w:snapToGrid/>
              <w:spacing w:after="0" w:line="360" w:lineRule="exact"/>
              <w:jc w:val="both"/>
              <w:textAlignment w:val="auto"/>
              <w:rPr>
                <w:rFonts w:ascii="Times New Roman" w:hAnsi="Times New Roman" w:eastAsia="Times New Roman" w:cs="Times New Roman"/>
                <w:sz w:val="24"/>
                <w:szCs w:val="24"/>
                <w:lang w:val="ro-RO" w:eastAsia="ro-RO"/>
              </w:rPr>
            </w:pPr>
            <w:r>
              <w:rPr>
                <w:rFonts w:ascii="Times New Roman" w:hAnsi="Times New Roman" w:eastAsia="Times New Roman" w:cs="Times New Roman"/>
                <w:sz w:val="24"/>
                <w:szCs w:val="24"/>
                <w:lang w:val="ro-RO" w:eastAsia="ro-RO"/>
              </w:rPr>
              <w:t xml:space="preserve"> </w:t>
            </w:r>
            <w:r>
              <w:rPr>
                <w:rFonts w:ascii="Times New Roman" w:hAnsi="Times New Roman" w:eastAsia="Times New Roman" w:cs="Times New Roman"/>
                <w:sz w:val="24"/>
                <w:szCs w:val="24"/>
                <w:lang w:val="en-US" w:eastAsia="ro-RO"/>
              </w:rPr>
              <w:t>L</w:t>
            </w:r>
            <w:r>
              <w:rPr>
                <w:rFonts w:ascii="Times New Roman" w:hAnsi="Times New Roman" w:eastAsia="Times New Roman" w:cs="Times New Roman"/>
                <w:sz w:val="24"/>
                <w:szCs w:val="24"/>
                <w:lang w:val="ro-RO" w:eastAsia="ro-RO"/>
              </w:rPr>
              <w:t>imba română</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40" w:hRule="atLeast"/>
        </w:trPr>
        <w:tc>
          <w:tcPr>
            <w:tcW w:w="2784" w:type="dxa"/>
            <w:vMerge w:val="continue"/>
            <w:shd w:val="clear" w:color="auto" w:fill="auto"/>
          </w:tcPr>
          <w:p>
            <w:pPr>
              <w:pageBreakBefore w:val="0"/>
              <w:kinsoku/>
              <w:wordWrap/>
              <w:overflowPunct/>
              <w:topLinePunct w:val="0"/>
              <w:bidi w:val="0"/>
              <w:snapToGrid/>
              <w:spacing w:after="0" w:line="360" w:lineRule="exact"/>
              <w:jc w:val="left"/>
              <w:textAlignment w:val="auto"/>
              <w:rPr>
                <w:rFonts w:ascii="Times New Roman" w:hAnsi="Times New Roman" w:eastAsia="Times New Roman" w:cs="Times New Roman"/>
                <w:color w:val="FF0000"/>
                <w:sz w:val="24"/>
                <w:szCs w:val="24"/>
                <w:lang w:val="ro-RO" w:eastAsia="ro-RO"/>
              </w:rPr>
            </w:pPr>
          </w:p>
        </w:tc>
        <w:tc>
          <w:tcPr>
            <w:tcW w:w="7229" w:type="dxa"/>
          </w:tcPr>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color w:val="FF0000"/>
                <w:sz w:val="24"/>
                <w:szCs w:val="24"/>
                <w:lang w:val="ro-RO"/>
              </w:rPr>
            </w:pPr>
            <w:r>
              <w:rPr>
                <w:rFonts w:ascii="Times New Roman" w:hAnsi="Times New Roman" w:cs="Times New Roman"/>
                <w:sz w:val="24"/>
                <w:szCs w:val="24"/>
                <w:lang w:val="ro-RO"/>
              </w:rPr>
              <w:t xml:space="preserve">Oferta precum și orice comunicări scrise și documentele aferente schimbate între Ofertanți și Autoritatea Contractantă trebuie să fie redactate în limba procedurii.  </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40" w:hRule="atLeast"/>
        </w:trPr>
        <w:tc>
          <w:tcPr>
            <w:tcW w:w="2784" w:type="dxa"/>
            <w:shd w:val="clear" w:color="auto" w:fill="auto"/>
          </w:tcPr>
          <w:p>
            <w:pPr>
              <w:pageBreakBefore w:val="0"/>
              <w:kinsoku/>
              <w:wordWrap/>
              <w:overflowPunct/>
              <w:topLinePunct w:val="0"/>
              <w:bidi w:val="0"/>
              <w:snapToGrid/>
              <w:spacing w:after="0" w:line="360" w:lineRule="exact"/>
              <w:jc w:val="left"/>
              <w:textAlignment w:val="auto"/>
              <w:rPr>
                <w:rFonts w:ascii="Times New Roman" w:hAnsi="Times New Roman" w:eastAsia="Times New Roman" w:cs="Times New Roman"/>
                <w:b/>
                <w:sz w:val="24"/>
                <w:szCs w:val="24"/>
                <w:lang w:val="ro-RO" w:eastAsia="ro-RO"/>
              </w:rPr>
            </w:pPr>
            <w:r>
              <w:rPr>
                <w:rFonts w:ascii="Times New Roman" w:hAnsi="Times New Roman" w:cs="Times New Roman"/>
                <w:b/>
                <w:sz w:val="24"/>
                <w:szCs w:val="24"/>
                <w:lang w:val="ro-RO"/>
              </w:rPr>
              <w:t>Perioada minimă pe parcursul căreia ofertantul trebuie să își mențină oferta</w:t>
            </w:r>
          </w:p>
        </w:tc>
        <w:tc>
          <w:tcPr>
            <w:tcW w:w="7229" w:type="dxa"/>
          </w:tcPr>
          <w:p>
            <w:pPr>
              <w:pageBreakBefore w:val="0"/>
              <w:widowControl w:val="0"/>
              <w:kinsoku/>
              <w:wordWrap/>
              <w:overflowPunct/>
              <w:topLinePunct w:val="0"/>
              <w:bidi w:val="0"/>
              <w:snapToGrid/>
              <w:spacing w:after="0" w:line="360" w:lineRule="exact"/>
              <w:jc w:val="both"/>
              <w:textAlignment w:val="auto"/>
              <w:rPr>
                <w:rFonts w:ascii="Times New Roman" w:hAnsi="Times New Roman" w:eastAsia="Times New Roman" w:cs="Times New Roman"/>
                <w:sz w:val="24"/>
                <w:szCs w:val="24"/>
                <w:lang w:val="ro-RO" w:eastAsia="ro-RO"/>
              </w:rPr>
            </w:pPr>
            <w:r>
              <w:rPr>
                <w:rFonts w:ascii="Times New Roman" w:hAnsi="Times New Roman" w:cs="Times New Roman"/>
                <w:sz w:val="24"/>
                <w:szCs w:val="24"/>
                <w:lang w:val="ro-RO"/>
              </w:rPr>
              <w:t xml:space="preserve">Oferta trebuie să fie valabilă 30 zile de la data limita de depunere a ofertelor. </w:t>
            </w:r>
            <w:r>
              <w:rPr>
                <w:rFonts w:ascii="Times New Roman" w:hAnsi="Times New Roman" w:eastAsia="Times New Roman" w:cs="Times New Roman"/>
                <w:sz w:val="24"/>
                <w:szCs w:val="24"/>
                <w:lang w:val="ro-RO" w:eastAsia="ro-RO"/>
              </w:rPr>
              <w:t xml:space="preserve"> </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eastAsia="Times New Roman" w:cs="Times New Roman"/>
                <w:sz w:val="24"/>
                <w:szCs w:val="24"/>
                <w:lang w:val="ro-RO" w:eastAsia="ro-RO"/>
              </w:rPr>
              <w:t xml:space="preserve"> </w:t>
            </w:r>
          </w:p>
        </w:tc>
      </w:tr>
    </w:tbl>
    <w:p>
      <w:pPr>
        <w:pageBreakBefore w:val="0"/>
        <w:kinsoku/>
        <w:wordWrap/>
        <w:overflowPunct/>
        <w:topLinePunct w:val="0"/>
        <w:bidi w:val="0"/>
        <w:snapToGrid/>
        <w:spacing w:after="0" w:line="360" w:lineRule="exact"/>
        <w:textAlignment w:val="auto"/>
        <w:rPr>
          <w:rFonts w:ascii="Times New Roman" w:hAnsi="Times New Roman" w:cs="Times New Roman"/>
          <w:sz w:val="24"/>
          <w:szCs w:val="24"/>
          <w:lang w:val="ro-RO" w:eastAsia="ro-RO"/>
        </w:rPr>
      </w:pPr>
    </w:p>
    <w:p>
      <w:pPr>
        <w:pStyle w:val="3"/>
        <w:pageBreakBefore w:val="0"/>
        <w:kinsoku/>
        <w:wordWrap/>
        <w:overflowPunct/>
        <w:topLinePunct w:val="0"/>
        <w:bidi w:val="0"/>
        <w:snapToGrid/>
        <w:spacing w:after="0"/>
        <w:ind w:left="0"/>
        <w:textAlignment w:val="auto"/>
        <w:rPr>
          <w:rFonts w:ascii="Times New Roman" w:hAnsi="Times New Roman"/>
          <w:sz w:val="24"/>
          <w:szCs w:val="24"/>
        </w:rPr>
      </w:pPr>
      <w:bookmarkStart w:id="27" w:name="_Toc778429"/>
    </w:p>
    <w:p>
      <w:pPr>
        <w:pStyle w:val="3"/>
        <w:pageBreakBefore w:val="0"/>
        <w:kinsoku/>
        <w:wordWrap/>
        <w:overflowPunct/>
        <w:topLinePunct w:val="0"/>
        <w:bidi w:val="0"/>
        <w:snapToGrid/>
        <w:spacing w:after="0"/>
        <w:ind w:left="0" w:firstLine="720" w:firstLineChars="0"/>
        <w:textAlignment w:val="auto"/>
        <w:rPr>
          <w:rFonts w:ascii="Times New Roman" w:hAnsi="Times New Roman"/>
          <w:sz w:val="24"/>
          <w:szCs w:val="24"/>
        </w:rPr>
      </w:pPr>
      <w:r>
        <w:rPr>
          <w:rFonts w:ascii="Times New Roman" w:hAnsi="Times New Roman"/>
          <w:sz w:val="24"/>
          <w:szCs w:val="24"/>
        </w:rPr>
        <w:t>9. PREZENTAREA OFERTEI</w:t>
      </w:r>
      <w:bookmarkEnd w:id="27"/>
    </w:p>
    <w:p>
      <w:pPr>
        <w:pStyle w:val="4"/>
        <w:pageBreakBefore w:val="0"/>
        <w:kinsoku/>
        <w:wordWrap/>
        <w:overflowPunct/>
        <w:topLinePunct w:val="0"/>
        <w:bidi w:val="0"/>
        <w:snapToGrid/>
        <w:spacing w:after="0"/>
        <w:textAlignment w:val="auto"/>
        <w:rPr>
          <w:rFonts w:ascii="Times New Roman" w:hAnsi="Times New Roman" w:cs="Times New Roman"/>
          <w:sz w:val="24"/>
          <w:szCs w:val="24"/>
        </w:rPr>
      </w:pPr>
      <w:r>
        <w:rPr>
          <w:rFonts w:ascii="Times New Roman" w:hAnsi="Times New Roman" w:cs="Times New Roman"/>
          <w:sz w:val="24"/>
          <w:szCs w:val="24"/>
        </w:rPr>
        <w:t xml:space="preserve">a) </w:t>
      </w:r>
      <w:bookmarkStart w:id="28" w:name="_Toc778432"/>
      <w:r>
        <w:rPr>
          <w:rFonts w:ascii="Times New Roman" w:hAnsi="Times New Roman" w:cs="Times New Roman"/>
          <w:sz w:val="24"/>
          <w:szCs w:val="24"/>
        </w:rPr>
        <w:t xml:space="preserve"> MODUL DE PREZENTARE A OFERTEI</w:t>
      </w:r>
      <w:bookmarkEnd w:id="28"/>
    </w:p>
    <w:p>
      <w:pPr>
        <w:pageBreakBefore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tbl>
      <w:tblPr>
        <w:tblStyle w:val="39"/>
        <w:tblW w:w="10031" w:type="dxa"/>
        <w:tblInd w:w="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1953"/>
        <w:gridCol w:w="8078"/>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953" w:type="dxa"/>
            <w:vMerge w:val="restart"/>
          </w:tcPr>
          <w:p>
            <w:pPr>
              <w:pageBreakBefore w:val="0"/>
              <w:kinsoku/>
              <w:wordWrap/>
              <w:overflowPunct/>
              <w:topLinePunct w:val="0"/>
              <w:bidi w:val="0"/>
              <w:snapToGrid/>
              <w:spacing w:after="0" w:line="360" w:lineRule="exact"/>
              <w:jc w:val="left"/>
              <w:textAlignment w:val="auto"/>
              <w:rPr>
                <w:rFonts w:ascii="Times New Roman" w:hAnsi="Times New Roman" w:eastAsia="Calibri" w:cs="Times New Roman"/>
                <w:b/>
                <w:sz w:val="24"/>
                <w:szCs w:val="24"/>
                <w:lang w:val="ro-RO" w:eastAsia="ro-RO"/>
              </w:rPr>
            </w:pPr>
            <w:r>
              <w:rPr>
                <w:rFonts w:ascii="Times New Roman" w:hAnsi="Times New Roman" w:eastAsia="Calibri" w:cs="Times New Roman"/>
                <w:b/>
                <w:sz w:val="24"/>
                <w:szCs w:val="24"/>
                <w:lang w:val="ro-RO" w:eastAsia="ro-RO"/>
              </w:rPr>
              <w:t xml:space="preserve">Informații relevante pentru transmiterea/ depunerea Ofertelor </w:t>
            </w:r>
          </w:p>
        </w:tc>
        <w:tc>
          <w:tcPr>
            <w:tcW w:w="8078" w:type="dxa"/>
          </w:tcPr>
          <w:p>
            <w:pPr>
              <w:pageBreakBefore w:val="0"/>
              <w:kinsoku/>
              <w:wordWrap/>
              <w:overflowPunct/>
              <w:topLinePunct w:val="0"/>
              <w:bidi w:val="0"/>
              <w:snapToGrid/>
              <w:spacing w:after="0" w:line="360" w:lineRule="exact"/>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b/>
                <w:sz w:val="24"/>
                <w:szCs w:val="24"/>
                <w:lang w:val="ro-RO" w:eastAsia="ro-RO"/>
              </w:rPr>
              <w:t>Ca regulă generală</w:t>
            </w:r>
            <w:r>
              <w:rPr>
                <w:rFonts w:ascii="Times New Roman" w:hAnsi="Times New Roman" w:eastAsia="Calibri" w:cs="Times New Roman"/>
                <w:sz w:val="24"/>
                <w:szCs w:val="24"/>
                <w:lang w:val="ro-RO" w:eastAsia="ro-RO"/>
              </w:rPr>
              <w:t xml:space="preserve">, Ofertanții trebuie să transmită Oferta și documentele asociate conform instrucțiunilor din prezentul document, pană cel târziu la data și ora limită pentru primirea Ofertelor specificate în Anunțul publicitar. </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953" w:type="dxa"/>
            <w:vMerge w:val="continue"/>
          </w:tcPr>
          <w:p>
            <w:pPr>
              <w:pageBreakBefore w:val="0"/>
              <w:kinsoku/>
              <w:wordWrap/>
              <w:overflowPunct/>
              <w:topLinePunct w:val="0"/>
              <w:bidi w:val="0"/>
              <w:snapToGrid/>
              <w:spacing w:after="0" w:line="360" w:lineRule="exact"/>
              <w:jc w:val="both"/>
              <w:textAlignment w:val="auto"/>
              <w:rPr>
                <w:rFonts w:ascii="Times New Roman" w:hAnsi="Times New Roman" w:eastAsia="Calibri" w:cs="Times New Roman"/>
                <w:b/>
                <w:sz w:val="24"/>
                <w:szCs w:val="24"/>
                <w:lang w:val="ro-RO" w:eastAsia="ro-RO"/>
              </w:rPr>
            </w:pPr>
          </w:p>
        </w:tc>
        <w:tc>
          <w:tcPr>
            <w:tcW w:w="8078" w:type="dxa"/>
          </w:tcPr>
          <w:p>
            <w:pPr>
              <w:pageBreakBefore w:val="0"/>
              <w:kinsoku/>
              <w:wordWrap/>
              <w:overflowPunct/>
              <w:topLinePunct w:val="0"/>
              <w:bidi w:val="0"/>
              <w:snapToGrid/>
              <w:spacing w:after="0" w:line="360" w:lineRule="exact"/>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 xml:space="preserve">Oferta conținând toate documentele menționate la paragraful  anterior se va prezenta intru exemplar </w:t>
            </w:r>
            <w:r>
              <w:rPr>
                <w:rFonts w:ascii="Times New Roman" w:hAnsi="Times New Roman" w:eastAsia="Calibri" w:cs="Times New Roman"/>
                <w:b/>
                <w:sz w:val="24"/>
                <w:szCs w:val="24"/>
                <w:lang w:val="ro-RO" w:eastAsia="ro-RO"/>
              </w:rPr>
              <w:t>originalul (documente de calificare – declaratii – formulare)</w:t>
            </w:r>
            <w:r>
              <w:rPr>
                <w:rFonts w:ascii="Times New Roman" w:hAnsi="Times New Roman" w:eastAsia="Calibri" w:cs="Times New Roman"/>
                <w:sz w:val="24"/>
                <w:szCs w:val="24"/>
                <w:lang w:val="ro-RO" w:eastAsia="ro-RO"/>
              </w:rPr>
              <w:t xml:space="preserve"> iar documentele emise de alte institutii se vor prezenta in copie conforma cu originalul. Oferta se va prezenta  în plicuri sigilate.</w:t>
            </w:r>
          </w:p>
          <w:p>
            <w:pPr>
              <w:pStyle w:val="76"/>
              <w:pageBreakBefore w:val="0"/>
              <w:widowControl w:val="0"/>
              <w:tabs>
                <w:tab w:val="left" w:pos="352"/>
                <w:tab w:val="left" w:pos="632"/>
                <w:tab w:val="left" w:pos="720"/>
              </w:tabs>
              <w:kinsoku/>
              <w:wordWrap/>
              <w:overflowPunct/>
              <w:topLinePunct w:val="0"/>
              <w:bidi w:val="0"/>
              <w:snapToGrid/>
              <w:spacing w:after="0" w:line="360" w:lineRule="exact"/>
              <w:textAlignment w:val="auto"/>
              <w:rPr>
                <w:sz w:val="24"/>
                <w:szCs w:val="24"/>
                <w:lang w:val="ro-RO" w:eastAsia="ro-RO"/>
              </w:rPr>
            </w:pPr>
            <w:r>
              <w:rPr>
                <w:sz w:val="24"/>
                <w:szCs w:val="24"/>
                <w:lang w:val="ro-RO" w:eastAsia="ro-RO"/>
              </w:rPr>
              <w:t>Plicul exterior trebuie:</w:t>
            </w:r>
          </w:p>
          <w:p>
            <w:pPr>
              <w:pStyle w:val="76"/>
              <w:pageBreakBefore w:val="0"/>
              <w:widowControl w:val="0"/>
              <w:numPr>
                <w:ilvl w:val="0"/>
                <w:numId w:val="17"/>
              </w:numPr>
              <w:tabs>
                <w:tab w:val="left" w:pos="372"/>
                <w:tab w:val="clear" w:pos="972"/>
              </w:tabs>
              <w:kinsoku/>
              <w:wordWrap/>
              <w:overflowPunct/>
              <w:topLinePunct w:val="0"/>
              <w:bidi w:val="0"/>
              <w:snapToGrid/>
              <w:spacing w:after="0" w:line="360" w:lineRule="exact"/>
              <w:ind w:left="360"/>
              <w:textAlignment w:val="auto"/>
              <w:rPr>
                <w:sz w:val="24"/>
                <w:szCs w:val="24"/>
                <w:lang w:val="ro-RO" w:eastAsia="ro-RO"/>
              </w:rPr>
            </w:pPr>
            <w:r>
              <w:rPr>
                <w:sz w:val="24"/>
                <w:szCs w:val="24"/>
                <w:lang w:val="ro-RO" w:eastAsia="ro-RO"/>
              </w:rPr>
              <w:t xml:space="preserve">să conțină numele și adresa Ofertantului; </w:t>
            </w:r>
          </w:p>
          <w:p>
            <w:pPr>
              <w:pStyle w:val="76"/>
              <w:pageBreakBefore w:val="0"/>
              <w:widowControl w:val="0"/>
              <w:numPr>
                <w:ilvl w:val="0"/>
                <w:numId w:val="17"/>
              </w:numPr>
              <w:tabs>
                <w:tab w:val="left" w:pos="372"/>
                <w:tab w:val="clear" w:pos="972"/>
              </w:tabs>
              <w:kinsoku/>
              <w:wordWrap/>
              <w:overflowPunct/>
              <w:topLinePunct w:val="0"/>
              <w:bidi w:val="0"/>
              <w:snapToGrid/>
              <w:spacing w:after="0" w:line="360" w:lineRule="exact"/>
              <w:ind w:left="360"/>
              <w:textAlignment w:val="auto"/>
              <w:rPr>
                <w:sz w:val="24"/>
                <w:szCs w:val="24"/>
                <w:lang w:val="ro-RO" w:eastAsia="ro-RO"/>
              </w:rPr>
            </w:pPr>
            <w:r>
              <w:rPr>
                <w:sz w:val="24"/>
                <w:szCs w:val="24"/>
                <w:lang w:val="ro-RO" w:eastAsia="ro-RO"/>
              </w:rPr>
              <w:t>să fie adresate  Autorității Contractante -  comuna Șinteu, jud. Bihor, nr. 2 .</w:t>
            </w:r>
          </w:p>
          <w:p>
            <w:pPr>
              <w:pStyle w:val="76"/>
              <w:pageBreakBefore w:val="0"/>
              <w:widowControl w:val="0"/>
              <w:tabs>
                <w:tab w:val="clear" w:pos="972"/>
              </w:tabs>
              <w:kinsoku/>
              <w:wordWrap/>
              <w:overflowPunct/>
              <w:topLinePunct w:val="0"/>
              <w:bidi w:val="0"/>
              <w:snapToGrid/>
              <w:spacing w:after="0" w:line="360" w:lineRule="exact"/>
              <w:textAlignment w:val="auto"/>
              <w:rPr>
                <w:sz w:val="24"/>
                <w:szCs w:val="24"/>
                <w:lang w:val="ro-RO" w:eastAsia="ro-RO"/>
              </w:rPr>
            </w:pPr>
            <w:r>
              <w:rPr>
                <w:sz w:val="24"/>
                <w:szCs w:val="24"/>
                <w:lang w:val="ro-RO" w:eastAsia="ro-RO"/>
              </w:rPr>
              <w:t>c) sa aibă datele specifice de identificare ale acestei proceduri:</w:t>
            </w:r>
          </w:p>
          <w:p>
            <w:pPr>
              <w:pStyle w:val="76"/>
              <w:pageBreakBefore w:val="0"/>
              <w:widowControl w:val="0"/>
              <w:tabs>
                <w:tab w:val="clear" w:pos="972"/>
              </w:tabs>
              <w:kinsoku/>
              <w:wordWrap/>
              <w:overflowPunct/>
              <w:topLinePunct w:val="0"/>
              <w:bidi w:val="0"/>
              <w:snapToGrid/>
              <w:spacing w:after="0" w:line="360" w:lineRule="exact"/>
              <w:textAlignment w:val="auto"/>
              <w:rPr>
                <w:sz w:val="24"/>
                <w:szCs w:val="24"/>
                <w:lang w:val="en-US" w:eastAsia="ro-RO"/>
              </w:rPr>
            </w:pPr>
            <w:r>
              <w:rPr>
                <w:sz w:val="24"/>
                <w:szCs w:val="24"/>
                <w:lang w:val="ro-RO" w:eastAsia="ro-RO"/>
              </w:rPr>
              <w:t xml:space="preserve">Oferta pentru furnizare produse  - </w:t>
            </w:r>
            <w:r>
              <w:rPr>
                <w:b/>
                <w:bCs/>
                <w:sz w:val="24"/>
                <w:szCs w:val="24"/>
                <w:lang w:val="ro-RO" w:eastAsia="ro-RO"/>
              </w:rPr>
              <w:t>”</w:t>
            </w:r>
            <w:r>
              <w:rPr>
                <w:b/>
                <w:i/>
                <w:sz w:val="24"/>
                <w:szCs w:val="24"/>
                <w:lang w:val="ro-RO" w:eastAsia="ro-RO"/>
              </w:rPr>
              <w:t>Echipamente IT</w:t>
            </w:r>
            <w:r>
              <w:rPr>
                <w:b/>
                <w:i/>
                <w:sz w:val="24"/>
                <w:szCs w:val="24"/>
                <w:lang w:val="en-US" w:eastAsia="ro-RO"/>
              </w:rPr>
              <w:t>’’.</w:t>
            </w:r>
          </w:p>
          <w:p>
            <w:pPr>
              <w:pStyle w:val="76"/>
              <w:pageBreakBefore w:val="0"/>
              <w:widowControl w:val="0"/>
              <w:tabs>
                <w:tab w:val="left" w:pos="352"/>
                <w:tab w:val="left" w:pos="632"/>
                <w:tab w:val="left" w:pos="720"/>
                <w:tab w:val="clear" w:pos="972"/>
              </w:tabs>
              <w:kinsoku/>
              <w:wordWrap/>
              <w:overflowPunct/>
              <w:topLinePunct w:val="0"/>
              <w:bidi w:val="0"/>
              <w:snapToGrid/>
              <w:spacing w:after="0" w:line="360" w:lineRule="exact"/>
              <w:textAlignment w:val="auto"/>
              <w:rPr>
                <w:b/>
                <w:i/>
                <w:sz w:val="24"/>
                <w:szCs w:val="24"/>
                <w:u w:val="single"/>
                <w:lang w:val="ro-RO" w:eastAsia="ro-RO"/>
              </w:rPr>
            </w:pPr>
            <w:r>
              <w:rPr>
                <w:sz w:val="24"/>
                <w:szCs w:val="24"/>
                <w:lang w:val="ro-RO" w:eastAsia="ro-RO"/>
              </w:rPr>
              <w:t>d)</w:t>
            </w:r>
            <w:r>
              <w:rPr>
                <w:sz w:val="24"/>
                <w:szCs w:val="24"/>
                <w:lang w:val="ro-RO" w:eastAsia="ro-RO"/>
              </w:rPr>
              <w:tab/>
            </w:r>
            <w:r>
              <w:rPr>
                <w:sz w:val="24"/>
                <w:szCs w:val="24"/>
                <w:lang w:val="ro-RO" w:eastAsia="ro-RO"/>
              </w:rPr>
              <w:t xml:space="preserve">să conțină mențiunea: </w:t>
            </w:r>
            <w:r>
              <w:rPr>
                <w:b/>
                <w:bCs/>
                <w:sz w:val="24"/>
                <w:szCs w:val="24"/>
                <w:u w:val="single"/>
                <w:lang w:val="ro-RO" w:eastAsia="ro-RO"/>
              </w:rPr>
              <w:t>”</w:t>
            </w:r>
            <w:r>
              <w:rPr>
                <w:b/>
                <w:i/>
                <w:sz w:val="24"/>
                <w:szCs w:val="24"/>
                <w:u w:val="single"/>
                <w:lang w:val="ro-RO" w:eastAsia="ro-RO"/>
              </w:rPr>
              <w:t>A nu se deschide înaintea de data de 1</w:t>
            </w:r>
            <w:r>
              <w:rPr>
                <w:b/>
                <w:i/>
                <w:sz w:val="24"/>
                <w:szCs w:val="24"/>
                <w:u w:val="single"/>
                <w:lang w:val="en-US" w:eastAsia="ro-RO"/>
              </w:rPr>
              <w:t>7</w:t>
            </w:r>
            <w:r>
              <w:rPr>
                <w:b/>
                <w:i/>
                <w:sz w:val="24"/>
                <w:szCs w:val="24"/>
                <w:u w:val="single"/>
                <w:lang w:val="ro-RO" w:eastAsia="ro-RO"/>
              </w:rPr>
              <w:t>.05.2019 ora  11”</w:t>
            </w:r>
          </w:p>
          <w:p>
            <w:pPr>
              <w:pStyle w:val="76"/>
              <w:pageBreakBefore w:val="0"/>
              <w:widowControl w:val="0"/>
              <w:tabs>
                <w:tab w:val="left" w:pos="352"/>
                <w:tab w:val="left" w:pos="632"/>
                <w:tab w:val="left" w:pos="720"/>
                <w:tab w:val="clear" w:pos="972"/>
              </w:tabs>
              <w:kinsoku/>
              <w:wordWrap/>
              <w:overflowPunct/>
              <w:topLinePunct w:val="0"/>
              <w:bidi w:val="0"/>
              <w:snapToGrid/>
              <w:spacing w:after="0" w:line="360" w:lineRule="exact"/>
              <w:textAlignment w:val="auto"/>
              <w:rPr>
                <w:b/>
                <w:sz w:val="24"/>
                <w:szCs w:val="24"/>
                <w:lang w:val="ro-RO" w:eastAsia="ro-RO"/>
              </w:rPr>
            </w:pPr>
            <w:r>
              <w:rPr>
                <w:sz w:val="24"/>
                <w:szCs w:val="24"/>
                <w:lang w:val="ro-RO" w:eastAsia="ro-RO"/>
              </w:rPr>
              <w:t>Riscurile depunerii Ofertei, inclusiv forța majoră, sunt suportate de către Ofertant. Vor fi luate în considerare doar Ofertele depuse pe suport hârtie   în termenul-limită specificat.</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953" w:type="dxa"/>
            <w:vMerge w:val="continue"/>
          </w:tcPr>
          <w:p>
            <w:pPr>
              <w:pageBreakBefore w:val="0"/>
              <w:kinsoku/>
              <w:wordWrap/>
              <w:overflowPunct/>
              <w:topLinePunct w:val="0"/>
              <w:bidi w:val="0"/>
              <w:snapToGrid/>
              <w:spacing w:after="0" w:line="360" w:lineRule="exact"/>
              <w:jc w:val="both"/>
              <w:textAlignment w:val="auto"/>
              <w:rPr>
                <w:rFonts w:ascii="Times New Roman" w:hAnsi="Times New Roman" w:eastAsia="Calibri" w:cs="Times New Roman"/>
                <w:color w:val="FF0000"/>
                <w:sz w:val="24"/>
                <w:szCs w:val="24"/>
                <w:lang w:val="ro-RO" w:eastAsia="ro-RO"/>
              </w:rPr>
            </w:pPr>
          </w:p>
        </w:tc>
        <w:tc>
          <w:tcPr>
            <w:tcW w:w="8078" w:type="dxa"/>
          </w:tcPr>
          <w:p>
            <w:pPr>
              <w:pageBreakBefore w:val="0"/>
              <w:widowControl w:val="0"/>
              <w:kinsoku/>
              <w:wordWrap/>
              <w:overflowPunct/>
              <w:topLinePunct w:val="0"/>
              <w:bidi w:val="0"/>
              <w:snapToGrid/>
              <w:spacing w:after="0" w:line="360" w:lineRule="exact"/>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 xml:space="preserve">Oferta poate fi respinsă ca </w:t>
            </w:r>
            <w:r>
              <w:rPr>
                <w:rFonts w:ascii="Times New Roman" w:hAnsi="Times New Roman" w:eastAsia="Calibri" w:cs="Times New Roman"/>
                <w:b/>
                <w:sz w:val="24"/>
                <w:szCs w:val="24"/>
                <w:lang w:val="ro-RO" w:eastAsia="ro-RO"/>
              </w:rPr>
              <w:t>inacceptabilă</w:t>
            </w:r>
            <w:r>
              <w:rPr>
                <w:rFonts w:ascii="Times New Roman" w:hAnsi="Times New Roman" w:eastAsia="Calibri" w:cs="Times New Roman"/>
                <w:sz w:val="24"/>
                <w:szCs w:val="24"/>
                <w:lang w:val="ro-RO" w:eastAsia="ro-RO"/>
              </w:rPr>
              <w:t xml:space="preserve"> dacă: prețul depășește valoarea estimată, astfel cum a fost stabilită de Autoritatea Contractantă.   </w:t>
            </w:r>
          </w:p>
        </w:tc>
      </w:tr>
    </w:tbl>
    <w:p>
      <w:pPr>
        <w:pageBreakBefore w:val="0"/>
        <w:kinsoku/>
        <w:wordWrap/>
        <w:overflowPunct/>
        <w:topLinePunct w:val="0"/>
        <w:bidi w:val="0"/>
        <w:snapToGrid/>
        <w:spacing w:after="0" w:line="360" w:lineRule="exact"/>
        <w:textAlignment w:val="auto"/>
        <w:rPr>
          <w:rFonts w:ascii="Times New Roman" w:hAnsi="Times New Roman" w:cs="Times New Roman"/>
          <w:sz w:val="24"/>
          <w:szCs w:val="24"/>
          <w:lang w:val="ro-RO"/>
        </w:rPr>
      </w:pPr>
    </w:p>
    <w:p>
      <w:pPr>
        <w:pStyle w:val="4"/>
        <w:pageBreakBefore w:val="0"/>
        <w:kinsoku/>
        <w:wordWrap/>
        <w:overflowPunct/>
        <w:topLinePunct w:val="0"/>
        <w:bidi w:val="0"/>
        <w:snapToGrid/>
        <w:spacing w:after="0"/>
        <w:textAlignment w:val="auto"/>
        <w:rPr>
          <w:rFonts w:ascii="Times New Roman" w:hAnsi="Times New Roman" w:cs="Times New Roman"/>
          <w:sz w:val="24"/>
          <w:szCs w:val="24"/>
        </w:rPr>
      </w:pPr>
      <w:bookmarkStart w:id="29" w:name="_Toc778430"/>
      <w:r>
        <w:rPr>
          <w:rFonts w:ascii="Times New Roman" w:hAnsi="Times New Roman" w:cs="Times New Roman"/>
          <w:sz w:val="24"/>
          <w:szCs w:val="24"/>
        </w:rPr>
        <w:t>b) MODUL DE PREZENTARE A PROPUNERII TEHNICE</w:t>
      </w:r>
      <w:bookmarkEnd w:id="29"/>
    </w:p>
    <w:p>
      <w:pPr>
        <w:pageBreakBefore w:val="0"/>
        <w:kinsoku/>
        <w:wordWrap/>
        <w:overflowPunct/>
        <w:topLinePunct w:val="0"/>
        <w:bidi w:val="0"/>
        <w:snapToGrid/>
        <w:spacing w:after="0"/>
        <w:textAlignment w:val="auto"/>
        <w:rPr>
          <w:rFonts w:ascii="Times New Roman" w:hAnsi="Times New Roman" w:cs="Times New Roman"/>
          <w:sz w:val="24"/>
          <w:szCs w:val="24"/>
        </w:rPr>
      </w:pPr>
    </w:p>
    <w:tbl>
      <w:tblPr>
        <w:tblStyle w:val="39"/>
        <w:tblW w:w="10031" w:type="dxa"/>
        <w:tblInd w:w="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1966"/>
        <w:gridCol w:w="8065"/>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688" w:hRule="atLeast"/>
        </w:trPr>
        <w:tc>
          <w:tcPr>
            <w:tcW w:w="1966" w:type="dxa"/>
          </w:tcPr>
          <w:p>
            <w:pPr>
              <w:pageBreakBefore w:val="0"/>
              <w:widowControl w:val="0"/>
              <w:kinsoku/>
              <w:wordWrap/>
              <w:overflowPunct/>
              <w:topLinePunct w:val="0"/>
              <w:bidi w:val="0"/>
              <w:snapToGrid/>
              <w:spacing w:after="0" w:line="360" w:lineRule="exact"/>
              <w:jc w:val="left"/>
              <w:textAlignment w:val="auto"/>
              <w:rPr>
                <w:rFonts w:ascii="Times New Roman" w:hAnsi="Times New Roman" w:eastAsia="Calibri" w:cs="Times New Roman"/>
                <w:b/>
                <w:sz w:val="24"/>
                <w:szCs w:val="24"/>
                <w:lang w:val="ro-RO" w:eastAsia="ro-RO"/>
              </w:rPr>
            </w:pPr>
            <w:r>
              <w:rPr>
                <w:rFonts w:ascii="Times New Roman" w:hAnsi="Times New Roman" w:eastAsia="Calibri" w:cs="Times New Roman"/>
                <w:b/>
                <w:sz w:val="24"/>
                <w:szCs w:val="24"/>
                <w:lang w:val="ro-RO" w:eastAsia="ro-RO"/>
              </w:rPr>
              <w:t>Modul de prezentare a Propunerii Tehnice</w:t>
            </w:r>
          </w:p>
        </w:tc>
        <w:tc>
          <w:tcPr>
            <w:tcW w:w="8065" w:type="dxa"/>
          </w:tcPr>
          <w:p>
            <w:pPr>
              <w:pageBreakBefore w:val="0"/>
              <w:kinsoku/>
              <w:wordWrap/>
              <w:overflowPunct/>
              <w:topLinePunct w:val="0"/>
              <w:autoSpaceDE w:val="0"/>
              <w:autoSpaceDN w:val="0"/>
              <w:bidi w:val="0"/>
              <w:adjustRightInd w:val="0"/>
              <w:snapToGrid/>
              <w:spacing w:after="0" w:line="240" w:lineRule="auto"/>
              <w:textAlignment w:val="auto"/>
              <w:rPr>
                <w:rFonts w:ascii="Times New Roman" w:hAnsi="Times New Roman" w:eastAsia="Calibri" w:cs="Times New Roman"/>
                <w:sz w:val="24"/>
                <w:szCs w:val="24"/>
                <w:lang w:val="ro-RO" w:eastAsia="ro-RO"/>
              </w:rPr>
            </w:pPr>
            <w:r>
              <w:rPr>
                <w:rFonts w:ascii="Times New Roman" w:hAnsi="Times New Roman" w:eastAsia="Calibri" w:cs="Times New Roman"/>
                <w:b/>
                <w:sz w:val="24"/>
                <w:szCs w:val="24"/>
                <w:lang w:val="ro-RO" w:eastAsia="ro-RO"/>
              </w:rPr>
              <w:t>Propunerea Tehnică</w:t>
            </w:r>
            <w:r>
              <w:rPr>
                <w:rFonts w:ascii="Times New Roman" w:hAnsi="Times New Roman" w:eastAsia="Calibri" w:cs="Times New Roman"/>
                <w:sz w:val="24"/>
                <w:szCs w:val="24"/>
                <w:lang w:val="ro-RO" w:eastAsia="ro-RO"/>
              </w:rPr>
              <w:t>,</w:t>
            </w:r>
          </w:p>
          <w:p>
            <w:pPr>
              <w:pageBreakBefore w:val="0"/>
              <w:kinsoku/>
              <w:wordWrap/>
              <w:overflowPunct/>
              <w:topLinePunct w:val="0"/>
              <w:autoSpaceDE w:val="0"/>
              <w:autoSpaceDN w:val="0"/>
              <w:bidi w:val="0"/>
              <w:adjustRightInd w:val="0"/>
              <w:snapToGrid/>
              <w:spacing w:after="0" w:line="240" w:lineRule="auto"/>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 xml:space="preserve">  </w:t>
            </w:r>
            <w:r>
              <w:rPr>
                <w:rFonts w:ascii="Times New Roman" w:hAnsi="Times New Roman" w:eastAsia="Calibri" w:cs="Times New Roman"/>
                <w:sz w:val="24"/>
                <w:szCs w:val="24"/>
                <w:lang w:val="en-US" w:eastAsia="ro-RO"/>
              </w:rPr>
              <w:t>1.Ofertantul va elabora Propunerea tehnica, astfel încât aceasta sa respecte în totalitate cerintele prevazute in documentatia tehnică pusă la dispoziţie de către AC, cu precizarea specificatiilor tehnice mentionate și sarcinile stabilite prin caietul de sarcini;</w:t>
            </w:r>
          </w:p>
        </w:tc>
      </w:tr>
    </w:tbl>
    <w:p>
      <w:pPr>
        <w:pageBreakBefore w:val="0"/>
        <w:kinsoku/>
        <w:wordWrap/>
        <w:overflowPunct/>
        <w:topLinePunct w:val="0"/>
        <w:bidi w:val="0"/>
        <w:snapToGrid/>
        <w:spacing w:after="0"/>
        <w:textAlignment w:val="auto"/>
        <w:rPr>
          <w:rFonts w:ascii="Times New Roman" w:hAnsi="Times New Roman" w:cs="Times New Roman"/>
          <w:sz w:val="24"/>
          <w:szCs w:val="24"/>
        </w:rPr>
      </w:pPr>
    </w:p>
    <w:p>
      <w:pPr>
        <w:pStyle w:val="4"/>
        <w:pageBreakBefore w:val="0"/>
        <w:kinsoku/>
        <w:wordWrap/>
        <w:overflowPunct/>
        <w:topLinePunct w:val="0"/>
        <w:bidi w:val="0"/>
        <w:snapToGrid/>
        <w:spacing w:after="0"/>
        <w:textAlignment w:val="auto"/>
        <w:rPr>
          <w:rFonts w:ascii="Times New Roman" w:hAnsi="Times New Roman" w:cs="Times New Roman"/>
          <w:sz w:val="24"/>
          <w:szCs w:val="24"/>
        </w:rPr>
      </w:pPr>
      <w:bookmarkStart w:id="30" w:name="_Toc778431"/>
      <w:r>
        <w:rPr>
          <w:rFonts w:ascii="Times New Roman" w:hAnsi="Times New Roman" w:cs="Times New Roman"/>
          <w:sz w:val="24"/>
          <w:szCs w:val="24"/>
        </w:rPr>
        <w:t xml:space="preserve"> c) MODUL DE PREZENTARE A PROPUNERII FINANCIARE</w:t>
      </w:r>
      <w:bookmarkEnd w:id="30"/>
    </w:p>
    <w:p>
      <w:pPr>
        <w:pageBreakBefore w:val="0"/>
        <w:kinsoku/>
        <w:wordWrap/>
        <w:overflowPunct/>
        <w:topLinePunct w:val="0"/>
        <w:bidi w:val="0"/>
        <w:snapToGrid/>
        <w:spacing w:after="0"/>
        <w:textAlignment w:val="auto"/>
        <w:rPr>
          <w:rFonts w:ascii="Times New Roman" w:hAnsi="Times New Roman" w:cs="Times New Roman"/>
          <w:sz w:val="24"/>
          <w:szCs w:val="24"/>
        </w:rPr>
      </w:pPr>
    </w:p>
    <w:tbl>
      <w:tblPr>
        <w:tblStyle w:val="39"/>
        <w:tblW w:w="10020" w:type="dxa"/>
        <w:tblInd w:w="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2045"/>
        <w:gridCol w:w="7975"/>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688" w:hRule="atLeast"/>
        </w:trPr>
        <w:tc>
          <w:tcPr>
            <w:tcW w:w="2045" w:type="dxa"/>
          </w:tcPr>
          <w:p>
            <w:pPr>
              <w:pageBreakBefore w:val="0"/>
              <w:widowControl w:val="0"/>
              <w:kinsoku/>
              <w:wordWrap/>
              <w:overflowPunct/>
              <w:topLinePunct w:val="0"/>
              <w:bidi w:val="0"/>
              <w:snapToGrid/>
              <w:spacing w:after="0" w:line="360" w:lineRule="exact"/>
              <w:jc w:val="left"/>
              <w:textAlignment w:val="auto"/>
              <w:rPr>
                <w:rFonts w:ascii="Times New Roman" w:hAnsi="Times New Roman" w:eastAsia="Calibri" w:cs="Times New Roman"/>
                <w:b/>
                <w:sz w:val="24"/>
                <w:szCs w:val="24"/>
                <w:lang w:val="ro-RO" w:eastAsia="ro-RO"/>
              </w:rPr>
            </w:pPr>
            <w:r>
              <w:rPr>
                <w:rFonts w:ascii="Times New Roman" w:hAnsi="Times New Roman" w:eastAsia="Calibri" w:cs="Times New Roman"/>
                <w:b/>
                <w:sz w:val="24"/>
                <w:szCs w:val="24"/>
                <w:lang w:val="ro-RO" w:eastAsia="ro-RO"/>
              </w:rPr>
              <w:t>Modul de prezentare a Propunerii Financiare</w:t>
            </w:r>
          </w:p>
        </w:tc>
        <w:tc>
          <w:tcPr>
            <w:tcW w:w="7975" w:type="dxa"/>
          </w:tcPr>
          <w:p>
            <w:pPr>
              <w:keepNext/>
              <w:keepLines/>
              <w:pageBreakBefore w:val="0"/>
              <w:widowControl w:val="0"/>
              <w:kinsoku/>
              <w:wordWrap/>
              <w:overflowPunct/>
              <w:topLinePunct w:val="0"/>
              <w:autoSpaceDE w:val="0"/>
              <w:autoSpaceDN w:val="0"/>
              <w:bidi w:val="0"/>
              <w:adjustRightInd w:val="0"/>
              <w:snapToGrid/>
              <w:spacing w:after="0" w:line="360" w:lineRule="exact"/>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b/>
                <w:sz w:val="24"/>
                <w:szCs w:val="24"/>
                <w:lang w:val="ro-RO" w:eastAsia="ro-RO"/>
              </w:rPr>
              <w:t>Propunerea Financiară</w:t>
            </w:r>
            <w:r>
              <w:rPr>
                <w:rFonts w:ascii="Times New Roman" w:hAnsi="Times New Roman" w:eastAsia="Calibri" w:cs="Times New Roman"/>
                <w:sz w:val="24"/>
                <w:szCs w:val="24"/>
                <w:lang w:val="ro-RO" w:eastAsia="ro-RO"/>
              </w:rPr>
              <w:t xml:space="preserve">,  </w:t>
            </w:r>
          </w:p>
          <w:p>
            <w:pPr>
              <w:keepNext/>
              <w:keepLines/>
              <w:pageBreakBefore w:val="0"/>
              <w:widowControl w:val="0"/>
              <w:kinsoku/>
              <w:wordWrap/>
              <w:overflowPunct/>
              <w:topLinePunct w:val="0"/>
              <w:autoSpaceDE w:val="0"/>
              <w:autoSpaceDN w:val="0"/>
              <w:bidi w:val="0"/>
              <w:adjustRightInd w:val="0"/>
              <w:snapToGrid/>
              <w:spacing w:after="0" w:line="360" w:lineRule="exact"/>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Completarea valorii Ofertei de preț  conform Formularul de Propunere Financiară incluzând toate informațiile solicitate;</w:t>
            </w:r>
          </w:p>
          <w:p>
            <w:pPr>
              <w:keepNext/>
              <w:keepLines/>
              <w:pageBreakBefore w:val="0"/>
              <w:widowControl w:val="0"/>
              <w:kinsoku/>
              <w:wordWrap/>
              <w:overflowPunct/>
              <w:topLinePunct w:val="0"/>
              <w:autoSpaceDE w:val="0"/>
              <w:autoSpaceDN w:val="0"/>
              <w:bidi w:val="0"/>
              <w:adjustRightInd w:val="0"/>
              <w:snapToGrid/>
              <w:spacing w:after="0" w:line="360" w:lineRule="exact"/>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 xml:space="preserve"> </w:t>
            </w:r>
          </w:p>
        </w:tc>
      </w:tr>
    </w:tbl>
    <w:p>
      <w:pPr>
        <w:pageBreakBefore w:val="0"/>
        <w:kinsoku/>
        <w:wordWrap/>
        <w:overflowPunct/>
        <w:topLinePunct w:val="0"/>
        <w:bidi w:val="0"/>
        <w:snapToGrid/>
        <w:spacing w:after="0"/>
        <w:textAlignment w:val="auto"/>
        <w:rPr>
          <w:rFonts w:ascii="Times New Roman" w:hAnsi="Times New Roman" w:cs="Times New Roman"/>
          <w:sz w:val="24"/>
          <w:szCs w:val="24"/>
        </w:rPr>
      </w:pPr>
    </w:p>
    <w:p>
      <w:pPr>
        <w:pStyle w:val="4"/>
        <w:pageBreakBefore w:val="0"/>
        <w:kinsoku/>
        <w:wordWrap/>
        <w:overflowPunct/>
        <w:topLinePunct w:val="0"/>
        <w:bidi w:val="0"/>
        <w:snapToGrid/>
        <w:spacing w:after="0"/>
        <w:ind w:firstLine="720" w:firstLineChars="0"/>
        <w:textAlignment w:val="auto"/>
        <w:rPr>
          <w:rFonts w:ascii="Times New Roman" w:hAnsi="Times New Roman" w:cs="Times New Roman"/>
          <w:sz w:val="24"/>
          <w:szCs w:val="24"/>
        </w:rPr>
      </w:pPr>
      <w:bookmarkStart w:id="31" w:name="_Toc519095116"/>
      <w:bookmarkStart w:id="32" w:name="_Toc778434"/>
      <w:r>
        <w:rPr>
          <w:rFonts w:ascii="Times New Roman" w:hAnsi="Times New Roman" w:cs="Times New Roman"/>
          <w:sz w:val="24"/>
          <w:szCs w:val="24"/>
        </w:rPr>
        <w:t>10. EVALUA</w:t>
      </w:r>
      <w:bookmarkEnd w:id="31"/>
      <w:r>
        <w:rPr>
          <w:rFonts w:ascii="Times New Roman" w:hAnsi="Times New Roman" w:cs="Times New Roman"/>
          <w:sz w:val="24"/>
          <w:szCs w:val="24"/>
        </w:rPr>
        <w:t>REA OFERTELOR</w:t>
      </w:r>
      <w:bookmarkEnd w:id="32"/>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tbl>
      <w:tblPr>
        <w:tblStyle w:val="39"/>
        <w:tblW w:w="10314" w:type="dxa"/>
        <w:tblInd w:w="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1991"/>
        <w:gridCol w:w="8323"/>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778" w:hRule="atLeast"/>
        </w:trPr>
        <w:tc>
          <w:tcPr>
            <w:tcW w:w="1991" w:type="dxa"/>
            <w:vMerge w:val="restart"/>
          </w:tcPr>
          <w:p>
            <w:pPr>
              <w:pageBreakBefore w:val="0"/>
              <w:widowControl w:val="0"/>
              <w:kinsoku/>
              <w:wordWrap/>
              <w:overflowPunct/>
              <w:topLinePunct w:val="0"/>
              <w:bidi w:val="0"/>
              <w:snapToGrid/>
              <w:spacing w:after="0" w:line="360" w:lineRule="exact"/>
              <w:jc w:val="left"/>
              <w:textAlignment w:val="auto"/>
              <w:rPr>
                <w:rFonts w:ascii="Times New Roman" w:hAnsi="Times New Roman" w:eastAsia="Calibri" w:cs="Times New Roman"/>
                <w:b/>
                <w:sz w:val="24"/>
                <w:szCs w:val="24"/>
                <w:lang w:val="ro-RO" w:eastAsia="ro-RO"/>
              </w:rPr>
            </w:pPr>
            <w:r>
              <w:rPr>
                <w:rFonts w:ascii="Times New Roman" w:hAnsi="Times New Roman" w:eastAsia="Calibri" w:cs="Times New Roman"/>
                <w:b/>
                <w:sz w:val="24"/>
                <w:szCs w:val="24"/>
                <w:lang w:val="ro-RO" w:eastAsia="ro-RO"/>
              </w:rPr>
              <w:t xml:space="preserve">Evaluarea îndeplinirii cerințelor minime de calificare </w:t>
            </w:r>
          </w:p>
        </w:tc>
        <w:tc>
          <w:tcPr>
            <w:tcW w:w="8323" w:type="dxa"/>
          </w:tcPr>
          <w:p>
            <w:pPr>
              <w:pageBreakBefore w:val="0"/>
              <w:widowControl w:val="0"/>
              <w:kinsoku/>
              <w:wordWrap/>
              <w:overflowPunct/>
              <w:topLinePunct w:val="0"/>
              <w:bidi w:val="0"/>
              <w:snapToGrid/>
              <w:spacing w:after="0" w:line="360" w:lineRule="exact"/>
              <w:jc w:val="both"/>
              <w:textAlignment w:val="auto"/>
              <w:rPr>
                <w:rFonts w:ascii="Times New Roman" w:hAnsi="Times New Roman" w:eastAsia="Calibri" w:cs="Times New Roman"/>
                <w:strike/>
                <w:sz w:val="24"/>
                <w:szCs w:val="24"/>
                <w:lang w:val="ro-RO" w:eastAsia="ro-RO"/>
              </w:rPr>
            </w:pPr>
            <w:r>
              <w:rPr>
                <w:rFonts w:ascii="Times New Roman" w:hAnsi="Times New Roman" w:eastAsia="Calibri" w:cs="Times New Roman"/>
                <w:sz w:val="24"/>
                <w:szCs w:val="24"/>
                <w:lang w:val="ro-RO" w:eastAsia="ro-RO"/>
              </w:rPr>
              <w:t>Evaluarea fiecărei Oferte se va face în conformitate cu cerințele specifice prevăzute  respectiv CONDIȚII DE PARTICIPARE a acestor Instrucțiuni către ofertanti.</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991" w:type="dxa"/>
            <w:vMerge w:val="continue"/>
            <w:tcBorders>
              <w:bottom w:val="single" w:color="auto" w:sz="4" w:space="0"/>
            </w:tcBorders>
          </w:tcPr>
          <w:p>
            <w:pPr>
              <w:pageBreakBefore w:val="0"/>
              <w:kinsoku/>
              <w:wordWrap/>
              <w:overflowPunct/>
              <w:topLinePunct w:val="0"/>
              <w:bidi w:val="0"/>
              <w:snapToGrid/>
              <w:spacing w:after="0" w:line="360" w:lineRule="exact"/>
              <w:textAlignment w:val="auto"/>
              <w:rPr>
                <w:rFonts w:ascii="Times New Roman" w:hAnsi="Times New Roman" w:eastAsia="Calibri" w:cs="Times New Roman"/>
                <w:color w:val="FF0000"/>
                <w:sz w:val="24"/>
                <w:szCs w:val="24"/>
                <w:lang w:val="ro-RO" w:eastAsia="ro-RO"/>
              </w:rPr>
            </w:pPr>
          </w:p>
        </w:tc>
        <w:tc>
          <w:tcPr>
            <w:tcW w:w="8323" w:type="dxa"/>
            <w:tcBorders>
              <w:bottom w:val="single" w:color="auto" w:sz="4" w:space="0"/>
            </w:tcBorders>
          </w:tcPr>
          <w:p>
            <w:pPr>
              <w:pageBreakBefore w:val="0"/>
              <w:widowControl w:val="0"/>
              <w:kinsoku/>
              <w:wordWrap/>
              <w:overflowPunct/>
              <w:topLinePunct w:val="0"/>
              <w:bidi w:val="0"/>
              <w:snapToGrid/>
              <w:spacing w:after="0" w:line="360" w:lineRule="exact"/>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Cerințele minime de calificare referitoare la:</w:t>
            </w:r>
          </w:p>
          <w:p>
            <w:pPr>
              <w:pStyle w:val="42"/>
              <w:pageBreakBefore w:val="0"/>
              <w:widowControl w:val="0"/>
              <w:numPr>
                <w:ilvl w:val="0"/>
                <w:numId w:val="18"/>
              </w:numPr>
              <w:kinsoku/>
              <w:wordWrap/>
              <w:overflowPunct/>
              <w:topLinePunct w:val="0"/>
              <w:bidi w:val="0"/>
              <w:snapToGrid/>
              <w:spacing w:after="0" w:line="360" w:lineRule="exact"/>
              <w:jc w:val="both"/>
              <w:textAlignment w:val="auto"/>
              <w:rPr>
                <w:rFonts w:ascii="Times New Roman" w:hAnsi="Times New Roman"/>
                <w:sz w:val="24"/>
                <w:szCs w:val="24"/>
                <w:lang w:val="ro-RO" w:eastAsia="ro-RO"/>
              </w:rPr>
            </w:pPr>
            <w:r>
              <w:rPr>
                <w:rFonts w:ascii="Times New Roman" w:hAnsi="Times New Roman"/>
                <w:b/>
                <w:sz w:val="24"/>
                <w:szCs w:val="24"/>
                <w:lang w:val="ro-RO" w:eastAsia="ro-RO"/>
              </w:rPr>
              <w:t>Motivele de excludere,</w:t>
            </w:r>
          </w:p>
          <w:p>
            <w:pPr>
              <w:pStyle w:val="42"/>
              <w:pageBreakBefore w:val="0"/>
              <w:widowControl w:val="0"/>
              <w:numPr>
                <w:ilvl w:val="0"/>
                <w:numId w:val="18"/>
              </w:numPr>
              <w:kinsoku/>
              <w:wordWrap/>
              <w:overflowPunct/>
              <w:topLinePunct w:val="0"/>
              <w:bidi w:val="0"/>
              <w:snapToGrid/>
              <w:spacing w:after="0" w:line="360" w:lineRule="exact"/>
              <w:jc w:val="both"/>
              <w:textAlignment w:val="auto"/>
              <w:rPr>
                <w:rFonts w:ascii="Times New Roman" w:hAnsi="Times New Roman" w:eastAsia="Calibri" w:cs="Times New Roman"/>
                <w:sz w:val="24"/>
                <w:szCs w:val="24"/>
                <w:lang w:val="ro-RO" w:eastAsia="ro-RO"/>
              </w:rPr>
            </w:pPr>
            <w:r>
              <w:rPr>
                <w:rFonts w:ascii="Times New Roman" w:hAnsi="Times New Roman" w:eastAsia="Times New Roman"/>
                <w:b/>
                <w:sz w:val="24"/>
                <w:szCs w:val="24"/>
                <w:lang w:val="ro-RO" w:eastAsia="ro-RO"/>
              </w:rPr>
              <w:t>Capacitatea de exercitare a activității profesionale</w:t>
            </w:r>
            <w:r>
              <w:rPr>
                <w:rFonts w:ascii="Times New Roman" w:hAnsi="Times New Roman" w:eastAsia="Times New Roman"/>
                <w:b/>
                <w:sz w:val="24"/>
                <w:szCs w:val="24"/>
                <w:lang w:val="en-US" w:eastAsia="ro-RO"/>
              </w:rPr>
              <w:t xml:space="preserve"> </w:t>
            </w:r>
            <w:r>
              <w:rPr>
                <w:rFonts w:ascii="Times New Roman" w:hAnsi="Times New Roman" w:eastAsia="Calibri" w:cs="Times New Roman"/>
                <w:sz w:val="24"/>
                <w:szCs w:val="24"/>
                <w:lang w:val="ro-RO" w:eastAsia="ro-RO"/>
              </w:rPr>
              <w:t>vor fi verificate:</w:t>
            </w:r>
          </w:p>
          <w:p>
            <w:pPr>
              <w:pStyle w:val="42"/>
              <w:pageBreakBefore w:val="0"/>
              <w:widowControl w:val="0"/>
              <w:numPr>
                <w:ilvl w:val="0"/>
                <w:numId w:val="19"/>
              </w:numPr>
              <w:kinsoku/>
              <w:wordWrap/>
              <w:overflowPunct/>
              <w:topLinePunct w:val="0"/>
              <w:bidi w:val="0"/>
              <w:snapToGrid/>
              <w:spacing w:after="0" w:line="360" w:lineRule="exact"/>
              <w:jc w:val="both"/>
              <w:textAlignment w:val="auto"/>
              <w:rPr>
                <w:rFonts w:ascii="Times New Roman" w:hAnsi="Times New Roman"/>
                <w:sz w:val="24"/>
                <w:szCs w:val="24"/>
                <w:lang w:val="ro-RO" w:eastAsia="ro-RO"/>
              </w:rPr>
            </w:pPr>
            <w:r>
              <w:rPr>
                <w:rFonts w:ascii="Times New Roman" w:hAnsi="Times New Roman"/>
                <w:sz w:val="24"/>
                <w:szCs w:val="24"/>
                <w:lang w:val="ro-RO" w:eastAsia="ro-RO"/>
              </w:rPr>
              <w:t xml:space="preserve">pentru fiecare operator economic implicat în fiecare Ofertă primită, indiferent de rolul operatorului economic (Ofertant individual, membru al unei Asocieri, Subcontractant.  </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991" w:type="dxa"/>
            <w:tcBorders>
              <w:bottom w:val="single" w:color="auto" w:sz="4" w:space="0"/>
            </w:tcBorders>
          </w:tcPr>
          <w:p>
            <w:pPr>
              <w:pageBreakBefore w:val="0"/>
              <w:kinsoku/>
              <w:wordWrap/>
              <w:overflowPunct/>
              <w:topLinePunct w:val="0"/>
              <w:bidi w:val="0"/>
              <w:snapToGrid/>
              <w:spacing w:after="0" w:line="360" w:lineRule="exact"/>
              <w:textAlignment w:val="auto"/>
              <w:rPr>
                <w:rFonts w:ascii="Times New Roman" w:hAnsi="Times New Roman" w:eastAsia="Calibri" w:cs="Times New Roman"/>
                <w:b/>
                <w:sz w:val="24"/>
                <w:szCs w:val="24"/>
                <w:lang w:val="ro-RO" w:eastAsia="ro-RO"/>
              </w:rPr>
            </w:pPr>
            <w:r>
              <w:rPr>
                <w:rFonts w:ascii="Times New Roman" w:hAnsi="Times New Roman" w:eastAsia="Calibri" w:cs="Times New Roman"/>
                <w:b/>
                <w:sz w:val="24"/>
                <w:szCs w:val="24"/>
                <w:lang w:val="ro-RO" w:eastAsia="ro-RO"/>
              </w:rPr>
              <w:t>Evaluarea Propunerilor Tehnice</w:t>
            </w:r>
          </w:p>
        </w:tc>
        <w:tc>
          <w:tcPr>
            <w:tcW w:w="8323" w:type="dxa"/>
            <w:tcBorders>
              <w:bottom w:val="single" w:color="auto" w:sz="4" w:space="0"/>
            </w:tcBorders>
          </w:tcPr>
          <w:p>
            <w:pPr>
              <w:pageBreakBefore w:val="0"/>
              <w:kinsoku/>
              <w:wordWrap/>
              <w:overflowPunct/>
              <w:topLinePunct w:val="0"/>
              <w:bidi w:val="0"/>
              <w:snapToGrid/>
              <w:spacing w:after="0" w:line="360" w:lineRule="exact"/>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Pe parcursul evaluării, se va verifica dacă Propunerea Tehnică este depusă în conformitate cu cerintele din Caietul de sarcini.</w:t>
            </w:r>
          </w:p>
          <w:p>
            <w:pPr>
              <w:pStyle w:val="42"/>
              <w:pageBreakBefore w:val="0"/>
              <w:numPr>
                <w:ilvl w:val="0"/>
                <w:numId w:val="20"/>
              </w:numPr>
              <w:kinsoku/>
              <w:wordWrap/>
              <w:overflowPunct/>
              <w:topLinePunct w:val="0"/>
              <w:bidi w:val="0"/>
              <w:snapToGrid/>
              <w:spacing w:after="0" w:line="360" w:lineRule="exact"/>
              <w:jc w:val="both"/>
              <w:textAlignment w:val="auto"/>
              <w:rPr>
                <w:rFonts w:ascii="Times New Roman" w:hAnsi="Times New Roman"/>
                <w:sz w:val="24"/>
                <w:szCs w:val="24"/>
                <w:lang w:val="ro-RO" w:eastAsia="ro-RO"/>
              </w:rPr>
            </w:pPr>
            <w:r>
              <w:rPr>
                <w:rFonts w:ascii="Times New Roman" w:hAnsi="Times New Roman"/>
                <w:sz w:val="24"/>
                <w:szCs w:val="24"/>
                <w:lang w:val="ro-RO" w:eastAsia="ro-RO"/>
              </w:rPr>
              <w:t xml:space="preserve">se referă la întregul obiect al Contractului. Nu se accepta Propuneri Tehnice care se referă numai la o parte din obiectul Contractului.  </w:t>
            </w:r>
          </w:p>
          <w:p>
            <w:pPr>
              <w:pStyle w:val="42"/>
              <w:pageBreakBefore w:val="0"/>
              <w:numPr>
                <w:ilvl w:val="0"/>
                <w:numId w:val="20"/>
              </w:numPr>
              <w:kinsoku/>
              <w:wordWrap/>
              <w:overflowPunct/>
              <w:topLinePunct w:val="0"/>
              <w:bidi w:val="0"/>
              <w:snapToGrid/>
              <w:spacing w:after="0" w:line="360" w:lineRule="exact"/>
              <w:jc w:val="both"/>
              <w:textAlignment w:val="auto"/>
              <w:rPr>
                <w:rFonts w:ascii="Times New Roman" w:hAnsi="Times New Roman"/>
                <w:sz w:val="24"/>
                <w:szCs w:val="24"/>
                <w:lang w:val="ro-RO" w:eastAsia="ro-RO"/>
              </w:rPr>
            </w:pPr>
            <w:r>
              <w:rPr>
                <w:rFonts w:ascii="Times New Roman" w:hAnsi="Times New Roman"/>
                <w:sz w:val="24"/>
                <w:szCs w:val="24"/>
                <w:lang w:val="ro-RO" w:eastAsia="ro-RO"/>
              </w:rPr>
              <w:t>Demonstrează îndeplinirea tuturor cerințelor minime din Caietul de sarcini.</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991" w:type="dxa"/>
            <w:tcBorders>
              <w:bottom w:val="single" w:color="auto" w:sz="4" w:space="0"/>
            </w:tcBorders>
          </w:tcPr>
          <w:p>
            <w:pPr>
              <w:pageBreakBefore w:val="0"/>
              <w:kinsoku/>
              <w:wordWrap/>
              <w:overflowPunct/>
              <w:topLinePunct w:val="0"/>
              <w:bidi w:val="0"/>
              <w:snapToGrid/>
              <w:spacing w:after="0" w:line="360" w:lineRule="exact"/>
              <w:textAlignment w:val="auto"/>
              <w:rPr>
                <w:rFonts w:ascii="Times New Roman" w:hAnsi="Times New Roman" w:eastAsia="Calibri" w:cs="Times New Roman"/>
                <w:b/>
                <w:sz w:val="24"/>
                <w:szCs w:val="24"/>
                <w:lang w:val="ro-RO" w:eastAsia="ro-RO"/>
              </w:rPr>
            </w:pPr>
            <w:r>
              <w:rPr>
                <w:rFonts w:ascii="Times New Roman" w:hAnsi="Times New Roman" w:eastAsia="Calibri" w:cs="Times New Roman"/>
                <w:b/>
                <w:sz w:val="24"/>
                <w:szCs w:val="24"/>
                <w:lang w:val="ro-RO" w:eastAsia="ro-RO"/>
              </w:rPr>
              <w:t>Evaluarea Propunerilor Financiare</w:t>
            </w:r>
          </w:p>
        </w:tc>
        <w:tc>
          <w:tcPr>
            <w:tcW w:w="8323" w:type="dxa"/>
            <w:tcBorders>
              <w:bottom w:val="single" w:color="auto" w:sz="4" w:space="0"/>
            </w:tcBorders>
          </w:tcPr>
          <w:p>
            <w:pPr>
              <w:pageBreakBefore w:val="0"/>
              <w:kinsoku/>
              <w:wordWrap/>
              <w:overflowPunct/>
              <w:topLinePunct w:val="0"/>
              <w:bidi w:val="0"/>
              <w:snapToGrid/>
              <w:spacing w:after="0" w:line="360" w:lineRule="exact"/>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 xml:space="preserve"> Pe parcursul evaluării,  se va verifica dacă Propunerea Financiară se referă la întregul obiect al Contractului. Nu se acceptă Propuneri Financiare care se referă numai la o parte din obiectul Contractului.   </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c>
          <w:tcPr>
            <w:tcW w:w="1991" w:type="dxa"/>
          </w:tcPr>
          <w:p>
            <w:pPr>
              <w:pageBreakBefore w:val="0"/>
              <w:kinsoku/>
              <w:wordWrap/>
              <w:overflowPunct/>
              <w:topLinePunct w:val="0"/>
              <w:bidi w:val="0"/>
              <w:snapToGrid/>
              <w:spacing w:after="0" w:line="360" w:lineRule="exact"/>
              <w:textAlignment w:val="auto"/>
              <w:rPr>
                <w:rFonts w:ascii="Times New Roman" w:hAnsi="Times New Roman" w:eastAsia="Calibri" w:cs="Times New Roman"/>
                <w:b/>
                <w:sz w:val="24"/>
                <w:szCs w:val="24"/>
                <w:lang w:val="ro-RO" w:eastAsia="ro-RO"/>
              </w:rPr>
            </w:pPr>
            <w:r>
              <w:rPr>
                <w:rFonts w:ascii="Times New Roman" w:hAnsi="Times New Roman" w:eastAsia="Calibri" w:cs="Times New Roman"/>
                <w:b/>
                <w:sz w:val="24"/>
                <w:szCs w:val="24"/>
                <w:lang w:val="ro-RO" w:eastAsia="ro-RO"/>
              </w:rPr>
              <w:t>Aplicarea criteriului de atribuire/deliberare</w:t>
            </w:r>
          </w:p>
        </w:tc>
        <w:tc>
          <w:tcPr>
            <w:tcW w:w="8323" w:type="dxa"/>
          </w:tcPr>
          <w:p>
            <w:pPr>
              <w:pageBreakBefore w:val="0"/>
              <w:kinsoku/>
              <w:wordWrap/>
              <w:overflowPunct/>
              <w:topLinePunct w:val="0"/>
              <w:bidi w:val="0"/>
              <w:snapToGrid/>
              <w:spacing w:after="0" w:line="360" w:lineRule="exact"/>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În etapa de deliberare, Autoritatea Contractantă selectează câștigătorul din clasamentul rezultat ca urmare a aplicării algoritmului de calcul.</w:t>
            </w:r>
          </w:p>
        </w:tc>
      </w:tr>
    </w:tbl>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br w:type="page"/>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b/>
          <w:sz w:val="24"/>
          <w:szCs w:val="24"/>
          <w:lang w:val="ro-RO"/>
        </w:rPr>
      </w:pPr>
      <w:r>
        <w:rPr>
          <w:rFonts w:ascii="Times New Roman" w:hAnsi="Times New Roman" w:cs="Times New Roman"/>
          <w:b/>
          <w:sz w:val="24"/>
          <w:szCs w:val="24"/>
          <w:lang w:val="ro-RO"/>
        </w:rPr>
        <w:t xml:space="preserve">11. Sectiunea  - FORMULARE </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OPERATOR ECONOMIC                                                                                     Formular  1 </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(denumirea)</w:t>
      </w:r>
    </w:p>
    <w:p>
      <w:pPr>
        <w:pageBreakBefore w:val="0"/>
        <w:widowControl w:val="0"/>
        <w:kinsoku/>
        <w:wordWrap/>
        <w:overflowPunct/>
        <w:topLinePunct w:val="0"/>
        <w:bidi w:val="0"/>
        <w:snapToGrid/>
        <w:spacing w:after="0" w:line="360" w:lineRule="exact"/>
        <w:jc w:val="center"/>
        <w:textAlignment w:val="auto"/>
        <w:rPr>
          <w:rFonts w:ascii="Times New Roman" w:hAnsi="Times New Roman" w:cs="Times New Roman"/>
          <w:b/>
          <w:sz w:val="24"/>
          <w:szCs w:val="24"/>
          <w:lang w:val="ro-RO"/>
        </w:rPr>
      </w:pPr>
      <w:r>
        <w:rPr>
          <w:rFonts w:ascii="Times New Roman" w:hAnsi="Times New Roman" w:cs="Times New Roman"/>
          <w:b/>
          <w:sz w:val="24"/>
          <w:szCs w:val="24"/>
          <w:lang w:val="ro-RO"/>
        </w:rPr>
        <w:t>D E C L A R A Ţ I E</w:t>
      </w:r>
    </w:p>
    <w:p>
      <w:pPr>
        <w:pageBreakBefore w:val="0"/>
        <w:widowControl w:val="0"/>
        <w:kinsoku/>
        <w:wordWrap/>
        <w:overflowPunct/>
        <w:topLinePunct w:val="0"/>
        <w:bidi w:val="0"/>
        <w:snapToGrid/>
        <w:spacing w:after="0" w:line="360" w:lineRule="exact"/>
        <w:jc w:val="center"/>
        <w:textAlignment w:val="auto"/>
        <w:rPr>
          <w:rFonts w:ascii="Times New Roman" w:hAnsi="Times New Roman" w:cs="Times New Roman"/>
          <w:b/>
          <w:sz w:val="24"/>
          <w:szCs w:val="24"/>
          <w:lang w:val="ro-RO"/>
        </w:rPr>
      </w:pPr>
      <w:r>
        <w:rPr>
          <w:rFonts w:ascii="Times New Roman" w:hAnsi="Times New Roman" w:cs="Times New Roman"/>
          <w:b/>
          <w:sz w:val="24"/>
          <w:szCs w:val="24"/>
          <w:lang w:val="ro-RO"/>
        </w:rPr>
        <w:t>privind neîncadrarea în art. 164 din Legea 98/2016</w:t>
      </w:r>
    </w:p>
    <w:p>
      <w:pPr>
        <w:pageBreakBefore w:val="0"/>
        <w:widowControl w:val="0"/>
        <w:kinsoku/>
        <w:wordWrap/>
        <w:overflowPunct/>
        <w:topLinePunct w:val="0"/>
        <w:bidi w:val="0"/>
        <w:snapToGrid/>
        <w:spacing w:after="0" w:line="360" w:lineRule="exact"/>
        <w:jc w:val="center"/>
        <w:textAlignment w:val="auto"/>
        <w:rPr>
          <w:rFonts w:ascii="Times New Roman" w:hAnsi="Times New Roman" w:cs="Times New Roman"/>
          <w:b/>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Subsemnatul ......................................, reprezentant împuternicit al ........................... (denumirea operatorului economic), cu sediul în.................................................., Certificatul de înmatriculare/înregistrare.....................................................,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g) fraudă, în sensul articolului 1 din Convenţia privind protejarea intereselor financiare ale Comunităţilor Europene din 27 noiembrie 1995.</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Înţeleg că în cazul în care această declaraţie nu este conformă cu realitatea sunt pasibil de încălcarea prevederilor legislaţiei penale privind falsul în declaraţii.</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Data completării</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Operator economic,................................. (semnătură autorizată)</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right"/>
        <w:textAlignment w:val="auto"/>
        <w:rPr>
          <w:rFonts w:ascii="Times New Roman" w:hAnsi="Times New Roman" w:cs="Times New Roman"/>
          <w:sz w:val="24"/>
          <w:szCs w:val="24"/>
          <w:lang w:val="ro-RO"/>
        </w:rPr>
      </w:pPr>
      <w:r>
        <w:rPr>
          <w:rFonts w:ascii="Times New Roman" w:hAnsi="Times New Roman" w:cs="Times New Roman"/>
          <w:sz w:val="24"/>
          <w:szCs w:val="24"/>
          <w:lang w:val="ro-RO"/>
        </w:rPr>
        <w:br w:type="page"/>
      </w:r>
    </w:p>
    <w:p>
      <w:pPr>
        <w:pageBreakBefore w:val="0"/>
        <w:widowControl w:val="0"/>
        <w:kinsoku/>
        <w:wordWrap/>
        <w:overflowPunct/>
        <w:topLinePunct w:val="0"/>
        <w:bidi w:val="0"/>
        <w:snapToGrid/>
        <w:spacing w:after="0" w:line="360" w:lineRule="exact"/>
        <w:jc w:val="right"/>
        <w:textAlignment w:val="auto"/>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 xml:space="preserve"> Formular nr. 2 </w:t>
      </w:r>
    </w:p>
    <w:p>
      <w:pPr>
        <w:pageBreakBefore w:val="0"/>
        <w:widowControl w:val="0"/>
        <w:kinsoku/>
        <w:wordWrap/>
        <w:overflowPunct/>
        <w:topLinePunct w:val="0"/>
        <w:bidi w:val="0"/>
        <w:snapToGrid/>
        <w:spacing w:after="0" w:line="360" w:lineRule="exact"/>
        <w:jc w:val="right"/>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OPERATOR ECONOMIC</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(denumirea)</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center"/>
        <w:textAlignment w:val="auto"/>
        <w:rPr>
          <w:rFonts w:ascii="Times New Roman" w:hAnsi="Times New Roman" w:cs="Times New Roman"/>
          <w:b/>
          <w:sz w:val="24"/>
          <w:szCs w:val="24"/>
          <w:lang w:val="ro-RO"/>
        </w:rPr>
      </w:pPr>
      <w:r>
        <w:rPr>
          <w:rFonts w:ascii="Times New Roman" w:hAnsi="Times New Roman" w:cs="Times New Roman"/>
          <w:b/>
          <w:sz w:val="24"/>
          <w:szCs w:val="24"/>
          <w:lang w:val="ro-RO"/>
        </w:rPr>
        <w:t>D E C L A R A Ţ I E</w:t>
      </w:r>
    </w:p>
    <w:p>
      <w:pPr>
        <w:pageBreakBefore w:val="0"/>
        <w:widowControl w:val="0"/>
        <w:kinsoku/>
        <w:wordWrap/>
        <w:overflowPunct/>
        <w:topLinePunct w:val="0"/>
        <w:bidi w:val="0"/>
        <w:snapToGrid/>
        <w:spacing w:after="0" w:line="360" w:lineRule="exact"/>
        <w:jc w:val="center"/>
        <w:textAlignment w:val="auto"/>
        <w:rPr>
          <w:rFonts w:ascii="Times New Roman" w:hAnsi="Times New Roman" w:cs="Times New Roman"/>
          <w:b/>
          <w:sz w:val="24"/>
          <w:szCs w:val="24"/>
          <w:lang w:val="ro-RO"/>
        </w:rPr>
      </w:pPr>
      <w:r>
        <w:rPr>
          <w:rFonts w:ascii="Times New Roman" w:hAnsi="Times New Roman" w:cs="Times New Roman"/>
          <w:b/>
          <w:sz w:val="24"/>
          <w:szCs w:val="24"/>
          <w:lang w:val="ro-RO"/>
        </w:rPr>
        <w:t>privind neîncadrarea în art. 165 din Legea 98/2016</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Subsemnatul ......................................, reprezentant împuternicit al ........................... (denumirea operatorului economic), cu sediul în.................................................., Certificatul de înmatriculare/înregistrare.....................................................,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165 din Legea 98/2016,  </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Înţeleg că în cazul în care această declaraţie nu este conformă cu realitatea sunt pasibil de încălcarea prevederilor legislaţiei penale privind falsul în declaraţii.</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Data completării</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Operator economic,................................. (semnătură autorizată)</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right"/>
        <w:textAlignment w:val="auto"/>
        <w:rPr>
          <w:rFonts w:ascii="Times New Roman" w:hAnsi="Times New Roman" w:cs="Times New Roman"/>
          <w:sz w:val="24"/>
          <w:szCs w:val="24"/>
          <w:lang w:val="ro-RO"/>
        </w:rPr>
      </w:pPr>
      <w:r>
        <w:rPr>
          <w:rFonts w:ascii="Times New Roman" w:hAnsi="Times New Roman" w:cs="Times New Roman"/>
          <w:sz w:val="24"/>
          <w:szCs w:val="24"/>
          <w:lang w:val="ro-RO"/>
        </w:rPr>
        <w:t>Formular  3</w:t>
      </w:r>
    </w:p>
    <w:p>
      <w:pPr>
        <w:pageBreakBefore w:val="0"/>
        <w:widowControl w:val="0"/>
        <w:kinsoku/>
        <w:wordWrap/>
        <w:overflowPunct/>
        <w:topLinePunct w:val="0"/>
        <w:bidi w:val="0"/>
        <w:snapToGrid/>
        <w:spacing w:after="0" w:line="360" w:lineRule="exact"/>
        <w:jc w:val="center"/>
        <w:textAlignment w:val="auto"/>
        <w:rPr>
          <w:rFonts w:ascii="Times New Roman" w:hAnsi="Times New Roman" w:cs="Times New Roman"/>
          <w:b/>
          <w:sz w:val="24"/>
          <w:szCs w:val="24"/>
          <w:lang w:val="ro-RO"/>
        </w:rPr>
      </w:pPr>
    </w:p>
    <w:p>
      <w:pPr>
        <w:pageBreakBefore w:val="0"/>
        <w:widowControl w:val="0"/>
        <w:kinsoku/>
        <w:wordWrap/>
        <w:overflowPunct/>
        <w:topLinePunct w:val="0"/>
        <w:bidi w:val="0"/>
        <w:snapToGrid/>
        <w:spacing w:after="0" w:line="360" w:lineRule="exact"/>
        <w:jc w:val="center"/>
        <w:textAlignment w:val="auto"/>
        <w:rPr>
          <w:rFonts w:ascii="Times New Roman" w:hAnsi="Times New Roman" w:cs="Times New Roman"/>
          <w:b/>
          <w:sz w:val="24"/>
          <w:szCs w:val="24"/>
          <w:lang w:val="ro-RO"/>
        </w:rPr>
      </w:pPr>
      <w:r>
        <w:rPr>
          <w:rFonts w:ascii="Times New Roman" w:hAnsi="Times New Roman" w:cs="Times New Roman"/>
          <w:b/>
          <w:sz w:val="24"/>
          <w:szCs w:val="24"/>
          <w:lang w:val="ro-RO"/>
        </w:rPr>
        <w:t>DECLARAŢIE  PRIVIND RESPECTAREA REGLEMENTĂRILOR OBLIGATORII  ÎN DOMENIILE MEDIULUI, SOCIAL SI AL RELATIILOR DE MUNCĂ</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Catre: _____________ (denumirea autoritatii contractante si adresa completa)</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Subsemnatul(a) _____ (nume/prenume) _____ (date de identificare), reprezentant împuternicit al _____ (denumirea / numele ofertantului/subcontractantului) declar pe propria răspundere, sub sancţiunile aplicate faptei de fals în acte publice, că la elaborarea ofertei am ţinut cont de obligatiile din domeniile mediului, social si al relatiilor de muncă, conform legislatiei în vigoare.</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Subsemnatul autorizez prin prezenta orice instituţie, societate comercială, bancă, alte persoane juridice sau fizice să furnizeze informatii reprezentanţilor autorizaţi ai Unităţii Administrativ Teritoriale Comuna BUCIUMI  cu privire la orice aspect referitor la respectarea de către noi a obligaiilor din domeniile mediului, social si al relatiilor de muncă.</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Semnătura ofertantului sau a reprezentantului ofertantului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_____</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Numele  şi prenumele semnatarului</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_____</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Data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_____</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right"/>
        <w:textAlignment w:val="auto"/>
        <w:rPr>
          <w:rFonts w:ascii="Times New Roman" w:hAnsi="Times New Roman" w:cs="Times New Roman"/>
          <w:sz w:val="24"/>
          <w:szCs w:val="24"/>
          <w:lang w:val="ro-RO"/>
        </w:rPr>
      </w:pPr>
      <w:r>
        <w:rPr>
          <w:rFonts w:ascii="Times New Roman" w:hAnsi="Times New Roman" w:cs="Times New Roman"/>
          <w:sz w:val="24"/>
          <w:szCs w:val="24"/>
          <w:lang w:val="ro-RO"/>
        </w:rPr>
        <w:t>Formular  4</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center"/>
        <w:textAlignment w:val="auto"/>
        <w:rPr>
          <w:rFonts w:ascii="Times New Roman" w:hAnsi="Times New Roman" w:cs="Times New Roman"/>
          <w:b/>
          <w:sz w:val="24"/>
          <w:szCs w:val="24"/>
          <w:lang w:val="ro-RO"/>
        </w:rPr>
      </w:pPr>
      <w:r>
        <w:rPr>
          <w:rFonts w:ascii="Times New Roman" w:hAnsi="Times New Roman" w:cs="Times New Roman"/>
          <w:b/>
          <w:sz w:val="24"/>
          <w:szCs w:val="24"/>
          <w:lang w:val="ro-RO"/>
        </w:rPr>
        <w:t>DECLARAŢIE PRIVIND ACORDAREA PERIOADEI DE GARANTIE  PENTRU</w:t>
      </w:r>
    </w:p>
    <w:p>
      <w:pPr>
        <w:pageBreakBefore w:val="0"/>
        <w:widowControl w:val="0"/>
        <w:kinsoku/>
        <w:wordWrap/>
        <w:overflowPunct/>
        <w:topLinePunct w:val="0"/>
        <w:bidi w:val="0"/>
        <w:snapToGrid/>
        <w:spacing w:after="0" w:line="360" w:lineRule="exact"/>
        <w:jc w:val="center"/>
        <w:textAlignment w:val="auto"/>
        <w:rPr>
          <w:rFonts w:ascii="Times New Roman" w:hAnsi="Times New Roman" w:cs="Times New Roman"/>
          <w:b/>
          <w:sz w:val="24"/>
          <w:szCs w:val="24"/>
          <w:lang w:val="ro-RO"/>
        </w:rPr>
      </w:pPr>
      <w:r>
        <w:rPr>
          <w:rFonts w:ascii="Times New Roman" w:hAnsi="Times New Roman" w:cs="Times New Roman"/>
          <w:b/>
          <w:sz w:val="24"/>
          <w:szCs w:val="24"/>
          <w:lang w:val="ro-RO"/>
        </w:rPr>
        <w:t>PRODUSELE FURNIZATE</w:t>
      </w:r>
    </w:p>
    <w:p>
      <w:pPr>
        <w:pageBreakBefore w:val="0"/>
        <w:widowControl w:val="0"/>
        <w:kinsoku/>
        <w:wordWrap/>
        <w:overflowPunct/>
        <w:topLinePunct w:val="0"/>
        <w:bidi w:val="0"/>
        <w:snapToGrid/>
        <w:spacing w:after="0" w:line="360" w:lineRule="exact"/>
        <w:jc w:val="center"/>
        <w:textAlignment w:val="auto"/>
        <w:rPr>
          <w:rFonts w:ascii="Times New Roman" w:hAnsi="Times New Roman" w:cs="Times New Roman"/>
          <w:b/>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Catre: _____________ (denumirea autoritatii contractante si adresa completa)</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Subsemnatul(a) _____ (nume/prenume) _____ (date de identificare), reprezentant împuternicit al _____ (denumirea / numele ofertantului) declar pe propria răspundere, sub sancţiunile aplicate faptei de fals în acte publice, că în sistuatia în care contractul de achizitie publica avand ca obiect:   ………………………………………………..", va fi atribuit catre _____ (denumirea/ofertantului/asociatiei de operatori economici)______, </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Noi, _____ (denumirea/ofertantului/asociatiei de operatori economici)______, vom asigura o garantie a  produselor  in cadrul contractului de achizitie publica mai sus mentionat pentru o perioada de ________ ani , calculata incepand cu data incheierii procesului verbal de receptie   cantitativă si calitativa a produselor . </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Semnătura ofertantului sau a reprezentantului ofertantului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_____</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Numele  şi prenumele semnatarului</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_____</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Data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_____</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right"/>
        <w:textAlignment w:val="auto"/>
        <w:rPr>
          <w:rFonts w:ascii="Times New Roman" w:hAnsi="Times New Roman" w:cs="Times New Roman"/>
          <w:sz w:val="24"/>
          <w:szCs w:val="24"/>
          <w:lang w:val="ro-RO"/>
        </w:rPr>
      </w:pPr>
      <w:r>
        <w:rPr>
          <w:rFonts w:ascii="Times New Roman" w:hAnsi="Times New Roman" w:cs="Times New Roman"/>
          <w:sz w:val="24"/>
          <w:szCs w:val="24"/>
          <w:lang w:val="ro-RO"/>
        </w:rPr>
        <w:t>Formular nr. 5:</w:t>
      </w:r>
    </w:p>
    <w:p>
      <w:pPr>
        <w:pageBreakBefore w:val="0"/>
        <w:widowControl w:val="0"/>
        <w:kinsoku/>
        <w:wordWrap/>
        <w:overflowPunct/>
        <w:topLinePunct w:val="0"/>
        <w:bidi w:val="0"/>
        <w:snapToGrid/>
        <w:spacing w:after="0" w:line="360" w:lineRule="exact"/>
        <w:jc w:val="center"/>
        <w:textAlignment w:val="auto"/>
        <w:rPr>
          <w:rFonts w:ascii="Times New Roman" w:hAnsi="Times New Roman" w:cs="Times New Roman"/>
          <w:b/>
          <w:sz w:val="24"/>
          <w:szCs w:val="24"/>
          <w:lang w:val="ro-RO"/>
        </w:rPr>
      </w:pPr>
      <w:r>
        <w:rPr>
          <w:rFonts w:ascii="Times New Roman" w:hAnsi="Times New Roman" w:cs="Times New Roman"/>
          <w:b/>
          <w:sz w:val="24"/>
          <w:szCs w:val="24"/>
          <w:lang w:val="ro-RO"/>
        </w:rPr>
        <w:t>FORMULAR DE OFERTĂ</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Catre:</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_____________ (denumirea autoritatii contractante si adresa completa)</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Examinând documentaţia de atribuire, subsemnaţii, reprezentanţi ai ofertantului _________________________________________ (denumirea/numele ofertantului), ne oferim ca, în conformitate cu prevederile şi cerinţele cuprinse în documentaţia mai sus menţionată sa   furnizam produsele       pentru suma  de_________________(lei - suma in litere si in cifre) la care se adaugă taxa pe valoarea adaugată în valoare de     ______________________(lei - suma in litere si in cifre.</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Ne angajăm ca, în cazul în care oferta noastră este stabilită câştigătoare să  furnizam   produsele, în termen de __________________  zile   de la data intrarii in efectivitate a contractului  </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Ne angajăm să menţinem această ofertă valabilă pentru o durată de __________</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___________________zile, respectiv până la data de ___________________________, şi</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(durata in litere si cifre)</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(ziua/luna/anul)</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ea va ramâne obligatorie pentru noi şi poate fi acceptată oricând înainte de expirarea perioadei de valabilitate.</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Până la încheierea şi semnarea contractului de achiziţie publică această ofertă, împreună cu comunicarea transmisă de dumneavoastră, prin care oferta noastră este stabilită câştigătoare, vor constitui un contract angajant între noi.</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Precizăm că:</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|_|   depunem ofertă alternativă, ale cărei detalii sunt prezentate într-un formular de ofertă separat, marcat în mod clar "alternativă";</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|_|   nu depunem ofertă alternativă.</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            (se bifeaza opţiunea corespunzătoare)</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Am înţeles şi consimţim că, în cazul în care oferta noastră este stabilită ca fiind căştigătoare, să constituim garanţia de bună execuţie în conformitate cu prevederile din documentaţia de atribuire.</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Întelegem ca nu sunteţi obligaţi să acceptaţi oferta cu cel mai scăzut preţ sau orice altă ofertă pe care o puteţi primi.</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Data _____/_____/_____</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 xml:space="preserve">_____________(semnatura), în calitate de _____________________, legal autorizat să semnez       </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sz w:val="24"/>
          <w:szCs w:val="24"/>
          <w:lang w:val="ro-RO"/>
        </w:rPr>
      </w:pPr>
      <w:r>
        <w:rPr>
          <w:rFonts w:ascii="Times New Roman" w:hAnsi="Times New Roman" w:cs="Times New Roman"/>
          <w:sz w:val="24"/>
          <w:szCs w:val="24"/>
          <w:lang w:val="ro-RO"/>
        </w:rPr>
        <w:t>oferta pentru şi în numele ____________________________________ (denumire/nume operator economic).</w:t>
      </w:r>
    </w:p>
    <w:p>
      <w:pPr>
        <w:keepNext w:val="0"/>
        <w:keepLines w:val="0"/>
        <w:pageBreakBefore w:val="0"/>
        <w:widowControl/>
        <w:shd w:val="clear" w:color="auto" w:fill="FFFFFF"/>
        <w:kinsoku/>
        <w:wordWrap/>
        <w:overflowPunct/>
        <w:topLinePunct w:val="0"/>
        <w:autoSpaceDE/>
        <w:autoSpaceDN/>
        <w:bidi w:val="0"/>
        <w:adjustRightInd/>
        <w:snapToGrid/>
        <w:spacing w:before="90" w:after="0" w:line="312" w:lineRule="auto"/>
        <w:ind w:left="6094" w:right="17"/>
        <w:jc w:val="both"/>
        <w:textAlignment w:val="auto"/>
        <w:rPr>
          <w:rFonts w:ascii="Times New Roman" w:hAnsi="Times New Roman" w:cs="Times New Roman"/>
          <w:b/>
          <w:bCs/>
          <w:sz w:val="24"/>
          <w:szCs w:val="24"/>
        </w:rPr>
      </w:pPr>
      <w:r>
        <w:rPr>
          <w:rFonts w:ascii="Times New Roman" w:hAnsi="Times New Roman" w:cs="Times New Roman"/>
          <w:b/>
          <w:bCs/>
          <w:sz w:val="24"/>
          <w:szCs w:val="24"/>
        </w:rPr>
        <w:t>APROBAT</w:t>
      </w:r>
    </w:p>
    <w:p>
      <w:pPr>
        <w:keepNext w:val="0"/>
        <w:keepLines w:val="0"/>
        <w:pageBreakBefore w:val="0"/>
        <w:widowControl/>
        <w:shd w:val="clear" w:color="auto" w:fill="FFFFFF"/>
        <w:kinsoku/>
        <w:wordWrap/>
        <w:overflowPunct/>
        <w:topLinePunct w:val="0"/>
        <w:autoSpaceDE/>
        <w:autoSpaceDN/>
        <w:bidi w:val="0"/>
        <w:adjustRightInd/>
        <w:snapToGrid/>
        <w:spacing w:before="90" w:after="0" w:line="312" w:lineRule="auto"/>
        <w:ind w:left="6094" w:right="17"/>
        <w:jc w:val="both"/>
        <w:textAlignment w:val="auto"/>
        <w:rPr>
          <w:rFonts w:ascii="Times New Roman" w:hAnsi="Times New Roman" w:cs="Times New Roman"/>
          <w:b/>
          <w:bCs/>
          <w:sz w:val="24"/>
          <w:szCs w:val="24"/>
        </w:rPr>
      </w:pPr>
      <w:r>
        <w:rPr>
          <w:rFonts w:ascii="Times New Roman" w:hAnsi="Times New Roman" w:cs="Times New Roman"/>
          <w:b/>
          <w:bCs/>
          <w:sz w:val="24"/>
          <w:szCs w:val="24"/>
        </w:rPr>
        <w:t>PRIMARUL COMUNEI ȘINTEU</w:t>
      </w:r>
    </w:p>
    <w:p>
      <w:pPr>
        <w:keepNext w:val="0"/>
        <w:keepLines w:val="0"/>
        <w:pageBreakBefore w:val="0"/>
        <w:widowControl/>
        <w:shd w:val="clear" w:color="auto" w:fill="FFFFFF"/>
        <w:kinsoku/>
        <w:wordWrap/>
        <w:overflowPunct/>
        <w:topLinePunct w:val="0"/>
        <w:autoSpaceDE/>
        <w:autoSpaceDN/>
        <w:bidi w:val="0"/>
        <w:adjustRightInd/>
        <w:snapToGrid/>
        <w:spacing w:before="90" w:after="0" w:line="312" w:lineRule="auto"/>
        <w:ind w:left="6094" w:right="17"/>
        <w:jc w:val="both"/>
        <w:textAlignment w:val="auto"/>
        <w:rPr>
          <w:rFonts w:ascii="Times New Roman" w:hAnsi="Times New Roman" w:cs="Times New Roman"/>
          <w:b/>
          <w:bCs/>
          <w:sz w:val="24"/>
          <w:szCs w:val="24"/>
        </w:rPr>
      </w:pPr>
      <w:r>
        <w:rPr>
          <w:rFonts w:ascii="Times New Roman" w:hAnsi="Times New Roman" w:cs="Times New Roman"/>
          <w:b/>
          <w:bCs/>
          <w:sz w:val="24"/>
          <w:szCs w:val="24"/>
        </w:rPr>
        <w:t>LAȘAK BENEDEK</w:t>
      </w:r>
    </w:p>
    <w:p>
      <w:pPr>
        <w:pageBreakBefore w:val="0"/>
        <w:shd w:val="clear" w:color="auto" w:fill="FFFFFF"/>
        <w:kinsoku/>
        <w:wordWrap/>
        <w:overflowPunct/>
        <w:topLinePunct w:val="0"/>
        <w:bidi w:val="0"/>
        <w:snapToGrid/>
        <w:spacing w:before="90" w:after="0" w:line="312" w:lineRule="auto"/>
        <w:ind w:right="15" w:firstLine="600" w:firstLineChars="250"/>
        <w:jc w:val="both"/>
        <w:textAlignment w:val="auto"/>
        <w:rPr>
          <w:rFonts w:ascii="Times New Roman" w:hAnsi="Times New Roman" w:cs="Times New Roman"/>
          <w:b/>
          <w:bCs/>
          <w:sz w:val="24"/>
          <w:szCs w:val="24"/>
        </w:rPr>
      </w:pPr>
    </w:p>
    <w:p>
      <w:pPr>
        <w:pageBreakBefore w:val="0"/>
        <w:shd w:val="clear" w:color="auto" w:fill="FFFFFF"/>
        <w:kinsoku/>
        <w:wordWrap/>
        <w:overflowPunct/>
        <w:topLinePunct w:val="0"/>
        <w:bidi w:val="0"/>
        <w:snapToGrid/>
        <w:spacing w:before="90" w:after="0" w:line="312" w:lineRule="auto"/>
        <w:ind w:right="15"/>
        <w:jc w:val="both"/>
        <w:textAlignment w:val="auto"/>
        <w:rPr>
          <w:rFonts w:ascii="Times New Roman" w:hAnsi="Times New Roman" w:cs="Times New Roman"/>
          <w:b/>
          <w:bCs/>
          <w:sz w:val="24"/>
          <w:szCs w:val="24"/>
        </w:rPr>
      </w:pPr>
    </w:p>
    <w:p>
      <w:pPr>
        <w:pageBreakBefore w:val="0"/>
        <w:shd w:val="clear" w:color="auto" w:fill="FFFFFF"/>
        <w:kinsoku/>
        <w:wordWrap/>
        <w:overflowPunct/>
        <w:topLinePunct w:val="0"/>
        <w:bidi w:val="0"/>
        <w:snapToGrid/>
        <w:spacing w:before="90" w:after="0" w:line="312" w:lineRule="auto"/>
        <w:ind w:right="15" w:firstLine="600" w:firstLineChars="250"/>
        <w:jc w:val="center"/>
        <w:textAlignment w:val="auto"/>
        <w:rPr>
          <w:rFonts w:ascii="Times New Roman" w:hAnsi="Times New Roman" w:cs="Times New Roman"/>
          <w:b/>
          <w:bCs/>
          <w:sz w:val="24"/>
          <w:szCs w:val="24"/>
        </w:rPr>
      </w:pPr>
      <w:r>
        <w:rPr>
          <w:rFonts w:ascii="Times New Roman" w:hAnsi="Times New Roman" w:cs="Times New Roman"/>
          <w:b/>
          <w:bCs/>
          <w:sz w:val="24"/>
          <w:szCs w:val="24"/>
        </w:rPr>
        <w:t>CAIET DE SARCINI</w:t>
      </w:r>
    </w:p>
    <w:p>
      <w:pPr>
        <w:pageBreakBefore w:val="0"/>
        <w:shd w:val="clear" w:color="auto" w:fill="FFFFFF"/>
        <w:tabs>
          <w:tab w:val="left" w:pos="465"/>
        </w:tabs>
        <w:kinsoku/>
        <w:wordWrap/>
        <w:overflowPunct/>
        <w:topLinePunct w:val="0"/>
        <w:bidi w:val="0"/>
        <w:snapToGrid/>
        <w:spacing w:before="45" w:after="0" w:line="312" w:lineRule="auto"/>
        <w:jc w:val="center"/>
        <w:textAlignment w:val="auto"/>
        <w:rPr>
          <w:rFonts w:ascii="Times New Roman" w:hAnsi="Times New Roman" w:cs="Times New Roman"/>
          <w:b/>
          <w:bCs/>
          <w:sz w:val="24"/>
          <w:szCs w:val="24"/>
        </w:rPr>
      </w:pPr>
      <w:r>
        <w:rPr>
          <w:rFonts w:ascii="Times New Roman" w:hAnsi="Times New Roman" w:cs="Times New Roman"/>
          <w:b/>
          <w:bCs/>
          <w:sz w:val="24"/>
          <w:szCs w:val="24"/>
        </w:rPr>
        <w:t xml:space="preserve">privind atribuirea contractului de achizitie publica avand ca obiect </w:t>
      </w:r>
    </w:p>
    <w:p>
      <w:pPr>
        <w:pageBreakBefore w:val="0"/>
        <w:shd w:val="clear" w:color="auto" w:fill="FFFFFF"/>
        <w:tabs>
          <w:tab w:val="left" w:pos="465"/>
        </w:tabs>
        <w:kinsoku/>
        <w:wordWrap/>
        <w:overflowPunct/>
        <w:topLinePunct w:val="0"/>
        <w:bidi w:val="0"/>
        <w:snapToGrid/>
        <w:spacing w:before="45" w:after="0" w:line="312" w:lineRule="auto"/>
        <w:jc w:val="center"/>
        <w:textAlignment w:val="auto"/>
        <w:rPr>
          <w:rFonts w:ascii="Times New Roman" w:hAnsi="Times New Roman" w:cs="Times New Roman"/>
          <w:sz w:val="24"/>
          <w:szCs w:val="24"/>
        </w:rPr>
      </w:pPr>
      <w:r>
        <w:rPr>
          <w:rFonts w:ascii="Times New Roman" w:hAnsi="Times New Roman" w:cs="Times New Roman"/>
          <w:b/>
          <w:bCs/>
          <w:sz w:val="24"/>
          <w:szCs w:val="24"/>
        </w:rPr>
        <w:t xml:space="preserve">furnizare produse   </w:t>
      </w:r>
      <w:r>
        <w:rPr>
          <w:rFonts w:ascii="Times New Roman" w:hAnsi="Times New Roman" w:cs="Times New Roman"/>
          <w:sz w:val="24"/>
          <w:szCs w:val="24"/>
        </w:rPr>
        <w:t>”</w:t>
      </w:r>
      <w:r>
        <w:rPr>
          <w:rFonts w:ascii="Times New Roman" w:hAnsi="Times New Roman" w:cs="Times New Roman"/>
          <w:i/>
          <w:iCs/>
          <w:sz w:val="24"/>
          <w:szCs w:val="24"/>
        </w:rPr>
        <w:t>Echipament IT</w:t>
      </w:r>
      <w:r>
        <w:rPr>
          <w:rFonts w:ascii="Times New Roman" w:hAnsi="Times New Roman" w:cs="Times New Roman"/>
          <w:sz w:val="24"/>
          <w:szCs w:val="24"/>
        </w:rPr>
        <w:t>”.</w:t>
      </w:r>
    </w:p>
    <w:p>
      <w:pPr>
        <w:pageBreakBefore w:val="0"/>
        <w:shd w:val="clear" w:color="auto" w:fill="FFFFFF"/>
        <w:tabs>
          <w:tab w:val="left" w:pos="465"/>
        </w:tabs>
        <w:kinsoku/>
        <w:wordWrap/>
        <w:overflowPunct/>
        <w:topLinePunct w:val="0"/>
        <w:bidi w:val="0"/>
        <w:snapToGrid/>
        <w:spacing w:before="45" w:after="0" w:line="312" w:lineRule="auto"/>
        <w:jc w:val="center"/>
        <w:textAlignment w:val="auto"/>
        <w:rPr>
          <w:rFonts w:ascii="Times New Roman" w:hAnsi="Times New Roman" w:cs="Times New Roman"/>
          <w:sz w:val="24"/>
          <w:szCs w:val="24"/>
        </w:rPr>
      </w:pPr>
    </w:p>
    <w:p>
      <w:pPr>
        <w:pageBreakBefore w:val="0"/>
        <w:shd w:val="clear" w:color="auto" w:fill="FFFFFF"/>
        <w:tabs>
          <w:tab w:val="left" w:pos="1140"/>
        </w:tabs>
        <w:kinsoku/>
        <w:wordWrap/>
        <w:overflowPunct/>
        <w:topLinePunct w:val="0"/>
        <w:bidi w:val="0"/>
        <w:snapToGrid/>
        <w:spacing w:before="270" w:after="0" w:line="312" w:lineRule="auto"/>
        <w:ind w:firstLine="565" w:firstLineChars="250"/>
        <w:jc w:val="both"/>
        <w:textAlignment w:val="auto"/>
        <w:rPr>
          <w:rFonts w:ascii="Times New Roman" w:hAnsi="Times New Roman" w:cs="Times New Roman"/>
          <w:sz w:val="24"/>
          <w:szCs w:val="24"/>
        </w:rPr>
      </w:pPr>
      <w:r>
        <w:rPr>
          <w:rFonts w:ascii="Times New Roman" w:hAnsi="Times New Roman" w:cs="Times New Roman"/>
          <w:b/>
          <w:bCs/>
          <w:spacing w:val="-7"/>
          <w:sz w:val="24"/>
          <w:szCs w:val="24"/>
        </w:rPr>
        <w:t>1.</w:t>
      </w:r>
      <w:r>
        <w:rPr>
          <w:rFonts w:ascii="Times New Roman" w:hAnsi="Times New Roman" w:cs="Times New Roman"/>
          <w:b/>
          <w:bCs/>
          <w:sz w:val="24"/>
          <w:szCs w:val="24"/>
        </w:rPr>
        <w:tab/>
      </w:r>
      <w:r>
        <w:rPr>
          <w:rFonts w:ascii="Times New Roman" w:hAnsi="Times New Roman" w:cs="Times New Roman"/>
          <w:b/>
          <w:bCs/>
          <w:sz w:val="24"/>
          <w:szCs w:val="24"/>
        </w:rPr>
        <w:t>Introducere</w:t>
      </w:r>
    </w:p>
    <w:p>
      <w:pPr>
        <w:pageBreakBefore w:val="0"/>
        <w:kinsoku/>
        <w:wordWrap/>
        <w:overflowPunct/>
        <w:topLinePunct w:val="0"/>
        <w:bidi w:val="0"/>
        <w:snapToGrid/>
        <w:spacing w:after="0" w:line="360" w:lineRule="exact"/>
        <w:ind w:firstLine="567"/>
        <w:jc w:val="both"/>
        <w:textAlignment w:val="auto"/>
        <w:rPr>
          <w:rFonts w:ascii="Times New Roman" w:hAnsi="Times New Roman" w:cs="Times New Roman"/>
          <w:sz w:val="24"/>
          <w:szCs w:val="24"/>
        </w:rPr>
      </w:pPr>
      <w:r>
        <w:rPr>
          <w:rFonts w:ascii="Times New Roman" w:hAnsi="Times New Roman" w:cs="Times New Roman"/>
          <w:sz w:val="24"/>
          <w:szCs w:val="24"/>
        </w:rPr>
        <w:t>Caietul de sarcini face parte integrantă din documentația de atribuire și constituie ansamblul cerințelor pe baza cărora se elaborează de către fiecare ofertant propunerea tehnică si propunerea financiara pentru furnizarea produselor care fac obiectul Contractului ce rezultă din această procedură.</w:t>
      </w:r>
    </w:p>
    <w:p>
      <w:pPr>
        <w:pageBreakBefore w:val="0"/>
        <w:shd w:val="clear" w:color="auto" w:fill="FFFFFF"/>
        <w:kinsoku/>
        <w:wordWrap/>
        <w:overflowPunct/>
        <w:topLinePunct w:val="0"/>
        <w:bidi w:val="0"/>
        <w:snapToGrid/>
        <w:spacing w:before="30"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Prezentul caiet de sarcini conține  indicații privind regulile de bază care trebuie respectate astfel încât potențialii ofertanți să elaboreze  oferta  corespunzător cu necesitățile autorității contractante.</w:t>
      </w:r>
    </w:p>
    <w:p>
      <w:pPr>
        <w:pageBreakBefore w:val="0"/>
        <w:kinsoku/>
        <w:wordWrap/>
        <w:overflowPunct/>
        <w:topLinePunct w:val="0"/>
        <w:bidi w:val="0"/>
        <w:snapToGrid/>
        <w:spacing w:after="0" w:line="360" w:lineRule="exact"/>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pPr>
        <w:pageBreakBefore w:val="0"/>
        <w:kinsoku/>
        <w:wordWrap/>
        <w:overflowPunct/>
        <w:topLinePunct w:val="0"/>
        <w:bidi w:val="0"/>
        <w:snapToGrid/>
        <w:spacing w:after="0" w:line="360" w:lineRule="exact"/>
        <w:jc w:val="both"/>
        <w:textAlignment w:val="auto"/>
        <w:rPr>
          <w:rFonts w:ascii="Times New Roman" w:hAnsi="Times New Roman" w:cs="Times New Roman"/>
          <w:b/>
          <w:bCs/>
          <w:sz w:val="24"/>
          <w:szCs w:val="24"/>
        </w:rPr>
      </w:pPr>
      <w:r>
        <w:rPr>
          <w:rFonts w:ascii="Times New Roman" w:hAnsi="Times New Roman" w:cs="Times New Roman"/>
          <w:b/>
          <w:bCs/>
          <w:sz w:val="24"/>
          <w:szCs w:val="24"/>
        </w:rPr>
        <w:tab/>
      </w:r>
    </w:p>
    <w:p>
      <w:pPr>
        <w:pageBreakBefore w:val="0"/>
        <w:kinsoku/>
        <w:wordWrap/>
        <w:overflowPunct/>
        <w:topLinePunct w:val="0"/>
        <w:bidi w:val="0"/>
        <w:snapToGrid/>
        <w:spacing w:after="0" w:line="360" w:lineRule="exact"/>
        <w:ind w:firstLine="720" w:firstLineChars="0"/>
        <w:jc w:val="both"/>
        <w:textAlignment w:val="auto"/>
        <w:rPr>
          <w:rFonts w:ascii="Times New Roman" w:hAnsi="Times New Roman" w:cs="Times New Roman"/>
          <w:sz w:val="24"/>
          <w:szCs w:val="24"/>
        </w:rPr>
      </w:pPr>
      <w:r>
        <w:rPr>
          <w:rFonts w:ascii="Times New Roman" w:hAnsi="Times New Roman" w:cs="Times New Roman"/>
          <w:b/>
          <w:bCs/>
          <w:sz w:val="24"/>
          <w:szCs w:val="24"/>
        </w:rPr>
        <w:t xml:space="preserve">2. Contextul realizării acestei achiziții de produse </w:t>
      </w:r>
    </w:p>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b/>
          <w:bCs/>
          <w:sz w:val="24"/>
          <w:szCs w:val="24"/>
        </w:rPr>
      </w:pPr>
      <w:r>
        <w:rPr>
          <w:rFonts w:ascii="Times New Roman" w:hAnsi="Times New Roman" w:cs="Times New Roman"/>
          <w:sz w:val="24"/>
          <w:szCs w:val="24"/>
        </w:rPr>
        <w:t xml:space="preserve">Autoritatea contractantă comuna Șinteu, județul Bihor, este beneficiară a   Programului Interreg V-A România-Ungaria 2014 – 2020 în cadrul proiectului </w:t>
      </w:r>
      <w:r>
        <w:rPr>
          <w:rFonts w:ascii="Times New Roman" w:hAnsi="Times New Roman" w:cs="Times New Roman"/>
          <w:b/>
          <w:bCs/>
          <w:sz w:val="24"/>
          <w:szCs w:val="24"/>
        </w:rPr>
        <w:t xml:space="preserve">,,POD ADMINISTRATIV ÎNTRE ORAȘELE DIN ZONA TRANSFRONTALIERĂ ROMÂNO-MAGHIARĂ” sens în care </w:t>
      </w:r>
      <w:r>
        <w:rPr>
          <w:rFonts w:ascii="Times New Roman" w:hAnsi="Times New Roman" w:cs="Times New Roman"/>
          <w:sz w:val="24"/>
          <w:szCs w:val="24"/>
        </w:rPr>
        <w:t>inițiază procedura de atribuire  a contractului de furnizare produse  (echipamente IT) .</w:t>
      </w:r>
    </w:p>
    <w:p>
      <w:pPr>
        <w:pageBreakBefore w:val="0"/>
        <w:kinsoku/>
        <w:wordWrap/>
        <w:overflowPunct/>
        <w:topLinePunct w:val="0"/>
        <w:bidi w:val="0"/>
        <w:snapToGrid/>
        <w:spacing w:after="0" w:line="312" w:lineRule="auto"/>
        <w:ind w:firstLine="720"/>
        <w:jc w:val="both"/>
        <w:textAlignment w:val="auto"/>
        <w:rPr>
          <w:rFonts w:ascii="Times New Roman" w:hAnsi="Times New Roman" w:cs="Times New Roman"/>
          <w:sz w:val="24"/>
          <w:szCs w:val="24"/>
        </w:rPr>
      </w:pPr>
      <w:r>
        <w:rPr>
          <w:rFonts w:ascii="Times New Roman" w:hAnsi="Times New Roman" w:cs="Times New Roman"/>
          <w:sz w:val="24"/>
          <w:szCs w:val="24"/>
        </w:rPr>
        <w:t>Proiectul vizează întărirea cooperării transfrontaliere interinstituționale prin activități comune care au ca scop schimbul de experiență și bune practici, precum și îmbunătățirea serviciilor oferite cetățenilor de către administrațiile locale implicare înproiect.</w:t>
      </w:r>
    </w:p>
    <w:p>
      <w:pPr>
        <w:pageBreakBefore w:val="0"/>
        <w:kinsoku/>
        <w:wordWrap/>
        <w:overflowPunct/>
        <w:topLinePunct w:val="0"/>
        <w:bidi w:val="0"/>
        <w:snapToGrid/>
        <w:spacing w:after="0" w:line="312" w:lineRule="auto"/>
        <w:ind w:firstLine="720"/>
        <w:jc w:val="both"/>
        <w:textAlignment w:val="auto"/>
        <w:rPr>
          <w:rFonts w:ascii="Times New Roman" w:hAnsi="Times New Roman" w:cs="Times New Roman"/>
          <w:sz w:val="24"/>
          <w:szCs w:val="24"/>
        </w:rPr>
      </w:pPr>
    </w:p>
    <w:p>
      <w:pPr>
        <w:pageBreakBefore w:val="0"/>
        <w:shd w:val="clear" w:color="auto" w:fill="FFFFFF"/>
        <w:tabs>
          <w:tab w:val="left" w:pos="375"/>
        </w:tabs>
        <w:kinsoku/>
        <w:wordWrap/>
        <w:overflowPunct/>
        <w:topLinePunct w:val="0"/>
        <w:bidi w:val="0"/>
        <w:snapToGrid/>
        <w:spacing w:after="0" w:line="312" w:lineRule="auto"/>
        <w:ind w:firstLine="585" w:firstLineChars="250"/>
        <w:jc w:val="both"/>
        <w:textAlignment w:val="auto"/>
        <w:rPr>
          <w:rFonts w:ascii="Times New Roman" w:hAnsi="Times New Roman" w:cs="Times New Roman"/>
          <w:sz w:val="24"/>
          <w:szCs w:val="24"/>
        </w:rPr>
      </w:pPr>
      <w:r>
        <w:rPr>
          <w:rFonts w:ascii="Times New Roman" w:hAnsi="Times New Roman" w:cs="Times New Roman"/>
          <w:b/>
          <w:bCs/>
          <w:spacing w:val="-3"/>
          <w:sz w:val="24"/>
          <w:szCs w:val="24"/>
        </w:rPr>
        <w:t xml:space="preserve">2.1 </w:t>
      </w:r>
      <w:r>
        <w:rPr>
          <w:rFonts w:ascii="Times New Roman" w:hAnsi="Times New Roman" w:cs="Times New Roman"/>
          <w:b/>
          <w:bCs/>
          <w:sz w:val="24"/>
          <w:szCs w:val="24"/>
        </w:rPr>
        <w:t>Informații despre Autoritatea contractantă</w:t>
      </w:r>
    </w:p>
    <w:p>
      <w:pPr>
        <w:pageBreakBefore w:val="0"/>
        <w:shd w:val="clear" w:color="auto" w:fill="FFFFFF"/>
        <w:tabs>
          <w:tab w:val="left" w:pos="600"/>
        </w:tabs>
        <w:kinsoku/>
        <w:wordWrap/>
        <w:overflowPunct/>
        <w:topLinePunct w:val="0"/>
        <w:bidi w:val="0"/>
        <w:snapToGrid/>
        <w:spacing w:before="15"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i/>
          <w:iCs/>
          <w:sz w:val="24"/>
          <w:szCs w:val="24"/>
        </w:rPr>
        <w:t xml:space="preserve"> Beneficiar: </w:t>
      </w:r>
      <w:r>
        <w:rPr>
          <w:rFonts w:ascii="Times New Roman" w:hAnsi="Times New Roman" w:cs="Times New Roman"/>
          <w:b/>
          <w:bCs/>
          <w:sz w:val="24"/>
          <w:szCs w:val="24"/>
        </w:rPr>
        <w:t xml:space="preserve">Comuna Șinteu, </w:t>
      </w:r>
      <w:r>
        <w:rPr>
          <w:rFonts w:ascii="Times New Roman" w:hAnsi="Times New Roman" w:cs="Times New Roman"/>
          <w:sz w:val="24"/>
          <w:szCs w:val="24"/>
        </w:rPr>
        <w:t>în calitate de partener</w:t>
      </w:r>
    </w:p>
    <w:p>
      <w:pPr>
        <w:pageBreakBefore w:val="0"/>
        <w:shd w:val="clear" w:color="auto" w:fill="FFFFFF"/>
        <w:tabs>
          <w:tab w:val="left" w:pos="600"/>
        </w:tabs>
        <w:kinsoku/>
        <w:wordWrap/>
        <w:overflowPunct/>
        <w:topLinePunct w:val="0"/>
        <w:bidi w:val="0"/>
        <w:snapToGrid/>
        <w:spacing w:before="15"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Adresa: satul Șinteu, nr. 2, comuna Șinteu, județul Bihor, cod poștal 417550</w:t>
      </w:r>
    </w:p>
    <w:p>
      <w:pPr>
        <w:pageBreakBefore w:val="0"/>
        <w:shd w:val="clear" w:color="auto" w:fill="FFFFFF"/>
        <w:tabs>
          <w:tab w:val="left" w:pos="600"/>
        </w:tabs>
        <w:kinsoku/>
        <w:wordWrap/>
        <w:overflowPunct/>
        <w:topLinePunct w:val="0"/>
        <w:bidi w:val="0"/>
        <w:snapToGrid/>
        <w:spacing w:before="15"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Telefon de contact 0259429750</w:t>
      </w:r>
    </w:p>
    <w:p>
      <w:pPr>
        <w:pageBreakBefore w:val="0"/>
        <w:widowControl w:val="0"/>
        <w:numPr>
          <w:ilvl w:val="0"/>
          <w:numId w:val="21"/>
        </w:numPr>
        <w:shd w:val="clear" w:color="auto" w:fill="FFFFFF"/>
        <w:tabs>
          <w:tab w:val="left" w:pos="600"/>
        </w:tabs>
        <w:kinsoku/>
        <w:wordWrap/>
        <w:overflowPunct/>
        <w:topLinePunct w:val="0"/>
        <w:autoSpaceDE w:val="0"/>
        <w:autoSpaceDN w:val="0"/>
        <w:bidi w:val="0"/>
        <w:adjustRightInd w:val="0"/>
        <w:snapToGrid/>
        <w:spacing w:before="15"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mail </w:t>
      </w:r>
      <w:r>
        <w:rPr>
          <w:sz w:val="24"/>
          <w:szCs w:val="24"/>
        </w:rPr>
        <w:fldChar w:fldCharType="begin"/>
      </w:r>
      <w:r>
        <w:rPr>
          <w:sz w:val="24"/>
          <w:szCs w:val="24"/>
        </w:rPr>
        <w:instrText xml:space="preserve"> HYPERLINK "mailto:primaria.sinteu@cjbihor.ro" </w:instrText>
      </w:r>
      <w:r>
        <w:rPr>
          <w:sz w:val="24"/>
          <w:szCs w:val="24"/>
        </w:rPr>
        <w:fldChar w:fldCharType="separate"/>
      </w:r>
      <w:r>
        <w:rPr>
          <w:rStyle w:val="36"/>
          <w:rFonts w:ascii="Times New Roman" w:hAnsi="Times New Roman"/>
          <w:sz w:val="24"/>
          <w:szCs w:val="24"/>
        </w:rPr>
        <w:t>primaria.sinteu@cjbihor.ro</w:t>
      </w:r>
      <w:r>
        <w:rPr>
          <w:rStyle w:val="36"/>
          <w:rFonts w:ascii="Times New Roman" w:hAnsi="Times New Roman"/>
          <w:sz w:val="24"/>
          <w:szCs w:val="24"/>
        </w:rPr>
        <w:fldChar w:fldCharType="end"/>
      </w:r>
      <w:r>
        <w:rPr>
          <w:rFonts w:ascii="Times New Roman" w:hAnsi="Times New Roman" w:cs="Times New Roman"/>
          <w:sz w:val="24"/>
          <w:szCs w:val="24"/>
        </w:rPr>
        <w:t xml:space="preserve"> </w:t>
      </w:r>
    </w:p>
    <w:p>
      <w:pPr>
        <w:pageBreakBefore w:val="0"/>
        <w:shd w:val="clear" w:color="auto" w:fill="FFFFFF"/>
        <w:tabs>
          <w:tab w:val="left" w:pos="600"/>
        </w:tabs>
        <w:kinsoku/>
        <w:wordWrap/>
        <w:overflowPunct/>
        <w:topLinePunct w:val="0"/>
        <w:bidi w:val="0"/>
        <w:snapToGrid/>
        <w:spacing w:before="15" w:after="0" w:line="240" w:lineRule="auto"/>
        <w:jc w:val="both"/>
        <w:textAlignment w:val="auto"/>
        <w:rPr>
          <w:rStyle w:val="36"/>
          <w:rFonts w:ascii="Times New Roman" w:hAnsi="Times New Roman"/>
          <w:sz w:val="24"/>
          <w:szCs w:val="24"/>
        </w:rPr>
      </w:pPr>
      <w:r>
        <w:rPr>
          <w:rFonts w:ascii="Times New Roman" w:hAnsi="Times New Roman" w:cs="Times New Roman"/>
          <w:sz w:val="24"/>
          <w:szCs w:val="24"/>
        </w:rPr>
        <w:t xml:space="preserve">Website : </w:t>
      </w:r>
      <w:r>
        <w:rPr>
          <w:sz w:val="24"/>
          <w:szCs w:val="24"/>
        </w:rPr>
        <w:fldChar w:fldCharType="begin"/>
      </w:r>
      <w:r>
        <w:rPr>
          <w:sz w:val="24"/>
          <w:szCs w:val="24"/>
        </w:rPr>
        <w:instrText xml:space="preserve"> HYPERLINK "http://www.primariasinteu.bihor.ro/" </w:instrText>
      </w:r>
      <w:r>
        <w:rPr>
          <w:sz w:val="24"/>
          <w:szCs w:val="24"/>
        </w:rPr>
        <w:fldChar w:fldCharType="separate"/>
      </w:r>
      <w:r>
        <w:rPr>
          <w:rStyle w:val="36"/>
          <w:rFonts w:ascii="Times New Roman" w:hAnsi="Times New Roman"/>
          <w:sz w:val="24"/>
          <w:szCs w:val="24"/>
        </w:rPr>
        <w:t>http://www.primariasinteu.bihor.ro/</w:t>
      </w:r>
      <w:r>
        <w:rPr>
          <w:rStyle w:val="36"/>
          <w:rFonts w:ascii="Times New Roman" w:hAnsi="Times New Roman"/>
          <w:sz w:val="24"/>
          <w:szCs w:val="24"/>
        </w:rPr>
        <w:fldChar w:fldCharType="end"/>
      </w:r>
    </w:p>
    <w:p>
      <w:pPr>
        <w:pageBreakBefore w:val="0"/>
        <w:shd w:val="clear" w:color="auto" w:fill="FFFFFF"/>
        <w:tabs>
          <w:tab w:val="left" w:pos="600"/>
        </w:tabs>
        <w:kinsoku/>
        <w:wordWrap/>
        <w:overflowPunct/>
        <w:topLinePunct w:val="0"/>
        <w:bidi w:val="0"/>
        <w:snapToGrid/>
        <w:spacing w:before="15" w:after="0" w:line="240" w:lineRule="auto"/>
        <w:jc w:val="both"/>
        <w:textAlignment w:val="auto"/>
        <w:rPr>
          <w:rFonts w:ascii="Times New Roman" w:hAnsi="Times New Roman" w:cs="Times New Roman"/>
          <w:sz w:val="24"/>
          <w:szCs w:val="24"/>
        </w:rPr>
      </w:pPr>
    </w:p>
    <w:p>
      <w:pPr>
        <w:pageBreakBefore w:val="0"/>
        <w:shd w:val="clear" w:color="auto" w:fill="FFFFFF"/>
        <w:tabs>
          <w:tab w:val="left" w:pos="800"/>
        </w:tabs>
        <w:kinsoku/>
        <w:wordWrap/>
        <w:overflowPunct/>
        <w:topLinePunct w:val="0"/>
        <w:bidi w:val="0"/>
        <w:snapToGrid/>
        <w:spacing w:before="15" w:after="0" w:line="312" w:lineRule="auto"/>
        <w:ind w:firstLine="600" w:firstLineChars="250"/>
        <w:jc w:val="both"/>
        <w:textAlignment w:val="auto"/>
        <w:rPr>
          <w:rFonts w:ascii="Times New Roman" w:hAnsi="Times New Roman" w:cs="Times New Roman"/>
          <w:b/>
          <w:bCs/>
          <w:sz w:val="24"/>
          <w:szCs w:val="24"/>
        </w:rPr>
      </w:pPr>
      <w:r>
        <w:rPr>
          <w:rFonts w:ascii="Times New Roman" w:hAnsi="Times New Roman" w:cs="Times New Roman"/>
          <w:b/>
          <w:bCs/>
          <w:sz w:val="24"/>
          <w:szCs w:val="24"/>
        </w:rPr>
        <w:t>2.2 Informații despre contextul care a determinat achiziționarea produselor</w:t>
      </w:r>
    </w:p>
    <w:p>
      <w:pPr>
        <w:pageBreakBefore w:val="0"/>
        <w:kinsoku/>
        <w:wordWrap/>
        <w:overflowPunct/>
        <w:topLinePunct w:val="0"/>
        <w:bidi w:val="0"/>
        <w:snapToGrid/>
        <w:spacing w:after="0" w:line="312" w:lineRule="auto"/>
        <w:ind w:firstLine="720"/>
        <w:jc w:val="both"/>
        <w:textAlignment w:val="auto"/>
        <w:rPr>
          <w:rFonts w:ascii="Times New Roman" w:hAnsi="Times New Roman" w:cs="Times New Roman"/>
          <w:sz w:val="24"/>
          <w:szCs w:val="24"/>
        </w:rPr>
      </w:pPr>
      <w:r>
        <w:rPr>
          <w:rFonts w:ascii="Times New Roman" w:hAnsi="Times New Roman" w:cs="Times New Roman"/>
          <w:sz w:val="24"/>
          <w:szCs w:val="24"/>
        </w:rPr>
        <w:t xml:space="preserve">Achiziția de echipamente IT este realizată în cadrul Programului Interreg V-A România-Ungaria 2014 – 2020. Proiectul a fost depus spre finanțare de către Primăria orașului Aleșd, împreuna cu patru parteneri: Primăria comunei Șinteu și Primăria municipiului Marghita din România și Primăria orașului Berettyoujfalu și Primăria orașului Szarvas din Ungaria.  </w:t>
      </w:r>
    </w:p>
    <w:p>
      <w:pPr>
        <w:pageBreakBefore w:val="0"/>
        <w:shd w:val="clear" w:color="auto" w:fill="FFFFFF"/>
        <w:kinsoku/>
        <w:wordWrap/>
        <w:overflowPunct/>
        <w:topLinePunct w:val="0"/>
        <w:bidi w:val="0"/>
        <w:snapToGrid/>
        <w:spacing w:before="300" w:after="0" w:line="312" w:lineRule="auto"/>
        <w:ind w:firstLine="720" w:firstLineChars="0"/>
        <w:jc w:val="both"/>
        <w:textAlignment w:val="auto"/>
        <w:rPr>
          <w:rFonts w:ascii="Times New Roman" w:hAnsi="Times New Roman" w:cs="Times New Roman"/>
          <w:b/>
          <w:bCs/>
          <w:sz w:val="24"/>
          <w:szCs w:val="24"/>
        </w:rPr>
      </w:pPr>
      <w:r>
        <w:rPr>
          <w:rFonts w:ascii="Times New Roman" w:hAnsi="Times New Roman" w:cs="Times New Roman"/>
          <w:b/>
          <w:bCs/>
          <w:sz w:val="24"/>
          <w:szCs w:val="24"/>
        </w:rPr>
        <w:t>3. Descrierea produselor solicitate</w:t>
      </w:r>
    </w:p>
    <w:p>
      <w:pPr>
        <w:pageBreakBefore w:val="0"/>
        <w:shd w:val="clear" w:color="auto" w:fill="FFFFFF"/>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Obiectul contractului îl constituie furnizarea de echipamente informatice și software cadrul achiziției de produse denumită ”</w:t>
      </w:r>
      <w:r>
        <w:rPr>
          <w:rFonts w:ascii="Times New Roman" w:hAnsi="Times New Roman" w:cs="Times New Roman"/>
          <w:i/>
          <w:iCs/>
          <w:sz w:val="24"/>
          <w:szCs w:val="24"/>
        </w:rPr>
        <w:t>Echipament IT</w:t>
      </w:r>
      <w:r>
        <w:rPr>
          <w:rFonts w:ascii="Times New Roman" w:hAnsi="Times New Roman" w:cs="Times New Roman"/>
          <w:sz w:val="24"/>
          <w:szCs w:val="24"/>
        </w:rPr>
        <w:t>”.</w:t>
      </w:r>
    </w:p>
    <w:p>
      <w:pPr>
        <w:pageBreakBefore w:val="0"/>
        <w:shd w:val="clear" w:color="auto" w:fill="FFFFFF"/>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rPr>
        <w:t>Valoarea estimată totală este</w:t>
      </w:r>
      <w:r>
        <w:rPr>
          <w:rFonts w:ascii="Times New Roman" w:hAnsi="Times New Roman" w:cs="Times New Roman"/>
          <w:sz w:val="24"/>
          <w:szCs w:val="24"/>
          <w:highlight w:val="none"/>
        </w:rPr>
        <w:t xml:space="preserve"> de 114.599,82 Ron (fără T.V.A.)</w:t>
      </w:r>
    </w:p>
    <w:p>
      <w:pPr>
        <w:pageBreakBefore w:val="0"/>
        <w:shd w:val="clear" w:color="auto" w:fill="FFFFFF"/>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highlight w:val="none"/>
        </w:rPr>
      </w:pPr>
    </w:p>
    <w:tbl>
      <w:tblPr>
        <w:tblStyle w:val="38"/>
        <w:tblW w:w="9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2587"/>
        <w:gridCol w:w="4483"/>
        <w:gridCol w:w="937"/>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590"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b/>
                <w:bCs/>
                <w:sz w:val="24"/>
                <w:szCs w:val="24"/>
              </w:rPr>
            </w:pPr>
            <w:r>
              <w:rPr>
                <w:rFonts w:ascii="Times New Roman" w:hAnsi="Times New Roman" w:cs="Times New Roman"/>
                <w:b/>
                <w:bCs/>
                <w:sz w:val="24"/>
                <w:szCs w:val="24"/>
              </w:rPr>
              <w:t>Nr. crt.</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b/>
                <w:bCs/>
                <w:sz w:val="24"/>
                <w:szCs w:val="24"/>
              </w:rPr>
            </w:pPr>
            <w:r>
              <w:rPr>
                <w:rFonts w:ascii="Times New Roman" w:hAnsi="Times New Roman" w:cs="Times New Roman"/>
                <w:b/>
                <w:bCs/>
                <w:sz w:val="24"/>
                <w:szCs w:val="24"/>
              </w:rPr>
              <w:t>Denumire produs</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b/>
                <w:bCs/>
                <w:sz w:val="24"/>
                <w:szCs w:val="24"/>
              </w:rPr>
            </w:pPr>
            <w:r>
              <w:rPr>
                <w:rFonts w:ascii="Times New Roman" w:hAnsi="Times New Roman" w:cs="Times New Roman"/>
                <w:b/>
                <w:bCs/>
                <w:sz w:val="24"/>
                <w:szCs w:val="24"/>
              </w:rPr>
              <w:t>Cod CPV</w:t>
            </w:r>
          </w:p>
        </w:tc>
        <w:tc>
          <w:tcPr>
            <w:tcW w:w="937" w:type="dxa"/>
            <w:vAlign w:val="center"/>
          </w:tcPr>
          <w:p>
            <w:pPr>
              <w:keepNext w:val="0"/>
              <w:keepLines w:val="0"/>
              <w:pageBreakBefore w:val="0"/>
              <w:widowControl w:val="0"/>
              <w:numPr>
                <w:ilvl w:val="0"/>
                <w:numId w:val="22"/>
              </w:numPr>
              <w:tabs>
                <w:tab w:val="left" w:pos="465"/>
              </w:tabs>
              <w:kinsoku/>
              <w:wordWrap/>
              <w:overflowPunct/>
              <w:topLinePunct w:val="0"/>
              <w:autoSpaceDE w:val="0"/>
              <w:autoSpaceDN w:val="0"/>
              <w:bidi w:val="0"/>
              <w:adjustRightInd w:val="0"/>
              <w:snapToGrid/>
              <w:spacing w:before="45" w:after="0" w:line="312" w:lineRule="auto"/>
              <w:jc w:val="both"/>
              <w:textAlignment w:val="auto"/>
              <w:rPr>
                <w:rFonts w:ascii="Times New Roman" w:hAnsi="Times New Roman" w:cs="Times New Roman"/>
                <w:b/>
                <w:bCs/>
                <w:sz w:val="24"/>
                <w:szCs w:val="24"/>
              </w:rPr>
            </w:pPr>
            <w:r>
              <w:rPr>
                <w:rFonts w:ascii="Times New Roman" w:hAnsi="Times New Roman" w:cs="Times New Roman"/>
                <w:b/>
                <w:bCs/>
                <w:sz w:val="24"/>
                <w:szCs w:val="24"/>
              </w:rPr>
              <w:t>M.</w:t>
            </w:r>
          </w:p>
        </w:tc>
        <w:tc>
          <w:tcPr>
            <w:tcW w:w="1200" w:type="dxa"/>
            <w:vAlign w:val="center"/>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b/>
                <w:bCs/>
                <w:sz w:val="24"/>
                <w:szCs w:val="24"/>
              </w:rPr>
            </w:pPr>
            <w:r>
              <w:rPr>
                <w:rFonts w:ascii="Times New Roman" w:hAnsi="Times New Roman" w:cs="Times New Roman"/>
                <w:b/>
                <w:bCs/>
                <w:sz w:val="24"/>
                <w:szCs w:val="24"/>
              </w:rPr>
              <w:t>Cantitate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w:t>
            </w:r>
          </w:p>
        </w:tc>
        <w:tc>
          <w:tcPr>
            <w:tcW w:w="2587" w:type="dxa"/>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rFonts w:ascii="Times New Roman" w:hAnsi="Times New Roman" w:cs="Times New Roman"/>
                <w:sz w:val="24"/>
                <w:szCs w:val="24"/>
              </w:rPr>
            </w:pPr>
            <w:r>
              <w:rPr>
                <w:rFonts w:ascii="Times New Roman" w:hAnsi="Times New Roman" w:cs="Times New Roman"/>
                <w:color w:val="000000"/>
                <w:sz w:val="24"/>
                <w:szCs w:val="24"/>
                <w:lang w:eastAsia="zh-CN"/>
              </w:rPr>
              <w:t>Computer de birou</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30213300-8 Computer de birou</w:t>
            </w:r>
          </w:p>
        </w:tc>
        <w:tc>
          <w:tcPr>
            <w:tcW w:w="937" w:type="dxa"/>
            <w:vAlign w:val="center"/>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2</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Stație de lucru</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30213300-8 Computer de birou</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3</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Monitor</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33195100-4 Monitoare</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4</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Laptop</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30213100-6 Computere portabile</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5</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lang w:eastAsia="zh-CN"/>
              </w:rPr>
              <w:t>Licență editor text</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48317000-3 Pachete software pentru editare de text</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6</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Licență antivirus</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48760000-3 Pachete software de protecție antivirus</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7</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Imprimantă multifuncțională</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30232110-8 Imprimante laser</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8</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Surse de alimentare electrica continua (UPS)</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31154000-0 Surse de alimentare electrica continua</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9</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Videoproiector</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38652120-7 Videoproiectoare</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10</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Ecrane pentru proiecții</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38653400-1 Ecrane pentru proiecții</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11</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Licență sistem operare pentru servere</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48219000-6 - Diverse pachete software pentru rețele</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12</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color w:val="222222"/>
                <w:sz w:val="24"/>
                <w:szCs w:val="24"/>
                <w:shd w:val="clear" w:color="auto" w:fill="FFFFFF"/>
                <w:lang w:eastAsia="zh-CN"/>
              </w:rPr>
              <w:t>WinSvrCAL 2016 SNGL OLP NL UsrCAL</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48219000-6 - Diverse pachete software pentru rețele</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13</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Licența pentru software pentru copii de siguranță (backup) sau recuperare</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48710000-8 </w:t>
            </w:r>
            <w:r>
              <w:rPr>
                <w:rFonts w:ascii="Times New Roman" w:hAnsi="Times New Roman" w:cs="Times New Roman"/>
                <w:sz w:val="24"/>
                <w:szCs w:val="24"/>
              </w:rPr>
              <w:tab/>
            </w:r>
            <w:r>
              <w:rPr>
                <w:rFonts w:ascii="Times New Roman" w:hAnsi="Times New Roman" w:cs="Times New Roman"/>
                <w:sz w:val="24"/>
                <w:szCs w:val="24"/>
              </w:rPr>
              <w:t>Pachete software pentru copii de siguranță (backup) sau recuperare</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color w:val="FF0000"/>
                <w:sz w:val="24"/>
                <w:szCs w:val="24"/>
                <w:highlight w:val="red"/>
                <w:lang w:val="ro-RO"/>
              </w:rPr>
            </w:pPr>
            <w:r>
              <w:rPr>
                <w:rFonts w:ascii="Times New Roman" w:hAnsi="Times New Roman" w:cs="Times New Roman"/>
                <w:color w:val="auto"/>
                <w:sz w:val="24"/>
                <w:szCs w:val="24"/>
                <w:highlight w:val="none"/>
                <w:lang w:val="ro-R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14</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Router de rețea</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32413100-2 Rutere de rețea</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15</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Server</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48820000-2 Servere</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16</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Memorie cu acces aleatoriu (RAM)</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30236110-6 Memorie cu acces aleatoriu (RAM)</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90"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17</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lang w:val="ro-RO"/>
              </w:rPr>
            </w:pPr>
            <w:r>
              <w:rPr>
                <w:rFonts w:ascii="Times New Roman" w:hAnsi="Times New Roman" w:cs="Times New Roman"/>
                <w:sz w:val="24"/>
                <w:szCs w:val="24"/>
              </w:rPr>
              <w:t xml:space="preserve">Server de </w:t>
            </w:r>
            <w:r>
              <w:rPr>
                <w:rFonts w:ascii="Times New Roman" w:hAnsi="Times New Roman" w:cs="Times New Roman"/>
                <w:sz w:val="24"/>
                <w:szCs w:val="24"/>
                <w:lang w:val="ro-RO"/>
              </w:rPr>
              <w:t>fisiere (</w:t>
            </w:r>
            <w:r>
              <w:rPr>
                <w:rFonts w:hint="default" w:ascii="Times New Roman" w:hAnsi="Times New Roman" w:cs="Times New Roman"/>
                <w:sz w:val="24"/>
                <w:szCs w:val="24"/>
              </w:rPr>
              <w:t>Network</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Attached Storage</w:t>
            </w:r>
            <w:r>
              <w:rPr>
                <w:rFonts w:ascii="Times New Roman" w:hAnsi="Times New Roman" w:cs="Times New Roman"/>
                <w:sz w:val="24"/>
                <w:szCs w:val="24"/>
                <w:lang w:val="ro-RO"/>
              </w:rPr>
              <w:t>)</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hint="default" w:ascii="Times New Roman" w:hAnsi="Times New Roman" w:cs="Times New Roman"/>
                <w:sz w:val="24"/>
                <w:szCs w:val="24"/>
              </w:rPr>
              <w:t>48823000-3</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Servere de fisiere</w:t>
            </w:r>
          </w:p>
        </w:tc>
        <w:tc>
          <w:tcPr>
            <w:tcW w:w="93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18</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Unități de hard disk</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30233132-5 Unități de hard disk</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19</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highlight w:val="red"/>
              </w:rPr>
            </w:pPr>
            <w:r>
              <w:rPr>
                <w:rFonts w:ascii="Times New Roman" w:hAnsi="Times New Roman" w:cs="Times New Roman"/>
                <w:color w:val="222222"/>
                <w:sz w:val="24"/>
                <w:szCs w:val="24"/>
                <w:shd w:val="clear" w:color="auto" w:fill="FFFFFF"/>
                <w:lang w:eastAsia="zh-CN"/>
              </w:rPr>
              <w:t>Rack pentru server</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30200000-1 Echipament si accesorii pentru compute</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20</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Surse de alimentare electrica continua (UPS)</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31154000-0 Surse de alimentare electrica continua</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0" w:type="dxa"/>
            <w:vAlign w:val="center"/>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21</w:t>
            </w:r>
          </w:p>
        </w:tc>
        <w:tc>
          <w:tcPr>
            <w:tcW w:w="2587"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color w:val="222222"/>
                <w:sz w:val="24"/>
                <w:szCs w:val="24"/>
                <w:shd w:val="clear" w:color="auto" w:fill="FFFFFF"/>
                <w:lang w:eastAsia="zh-CN"/>
              </w:rPr>
              <w:t>Switch cu management</w:t>
            </w:r>
          </w:p>
        </w:tc>
        <w:tc>
          <w:tcPr>
            <w:tcW w:w="4483" w:type="dxa"/>
            <w:vAlign w:val="center"/>
          </w:tcPr>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32420000-3 Echipament de rețea</w:t>
            </w:r>
          </w:p>
        </w:tc>
        <w:tc>
          <w:tcPr>
            <w:tcW w:w="937" w:type="dxa"/>
            <w:vAlign w:val="center"/>
          </w:tcPr>
          <w:p>
            <w:pPr>
              <w:keepNext w:val="0"/>
              <w:keepLines w:val="0"/>
              <w:pageBreakBefore w:val="0"/>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Buc.</w:t>
            </w:r>
          </w:p>
        </w:tc>
        <w:tc>
          <w:tcPr>
            <w:tcW w:w="1200" w:type="dxa"/>
          </w:tcPr>
          <w:p>
            <w:pPr>
              <w:keepNext w:val="0"/>
              <w:keepLines w:val="0"/>
              <w:pageBreakBefore w:val="0"/>
              <w:tabs>
                <w:tab w:val="left" w:pos="465"/>
              </w:tabs>
              <w:kinsoku/>
              <w:wordWrap/>
              <w:overflowPunct/>
              <w:topLinePunct w:val="0"/>
              <w:bidi w:val="0"/>
              <w:snapToGrid/>
              <w:spacing w:before="4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1</w:t>
            </w:r>
          </w:p>
        </w:tc>
      </w:tr>
    </w:tbl>
    <w:p>
      <w:pPr>
        <w:pageBreakBefore w:val="0"/>
        <w:shd w:val="clear" w:color="auto" w:fill="FFFFFF"/>
        <w:tabs>
          <w:tab w:val="left" w:pos="465"/>
        </w:tabs>
        <w:kinsoku/>
        <w:wordWrap/>
        <w:overflowPunct/>
        <w:topLinePunct w:val="0"/>
        <w:bidi w:val="0"/>
        <w:snapToGrid/>
        <w:spacing w:before="45" w:after="0" w:line="312" w:lineRule="auto"/>
        <w:ind w:firstLine="585" w:firstLineChars="250"/>
        <w:jc w:val="both"/>
        <w:textAlignment w:val="auto"/>
        <w:rPr>
          <w:rFonts w:ascii="Times New Roman" w:hAnsi="Times New Roman" w:cs="Times New Roman"/>
          <w:b/>
          <w:bCs/>
          <w:spacing w:val="-3"/>
          <w:sz w:val="24"/>
          <w:szCs w:val="24"/>
        </w:rPr>
      </w:pPr>
    </w:p>
    <w:p>
      <w:pPr>
        <w:pageBreakBefore w:val="0"/>
        <w:shd w:val="clear" w:color="auto" w:fill="FFFFFF"/>
        <w:tabs>
          <w:tab w:val="left" w:pos="465"/>
        </w:tabs>
        <w:kinsoku/>
        <w:wordWrap/>
        <w:overflowPunct/>
        <w:topLinePunct w:val="0"/>
        <w:bidi w:val="0"/>
        <w:snapToGrid/>
        <w:spacing w:before="45" w:after="0" w:line="312" w:lineRule="auto"/>
        <w:ind w:firstLine="585" w:firstLineChars="250"/>
        <w:jc w:val="both"/>
        <w:textAlignment w:val="auto"/>
        <w:rPr>
          <w:rFonts w:ascii="Times New Roman" w:hAnsi="Times New Roman" w:cs="Times New Roman"/>
          <w:b/>
          <w:bCs/>
          <w:spacing w:val="-3"/>
          <w:sz w:val="24"/>
          <w:szCs w:val="24"/>
        </w:rPr>
      </w:pPr>
    </w:p>
    <w:p>
      <w:pPr>
        <w:pageBreakBefore w:val="0"/>
        <w:shd w:val="clear" w:color="auto" w:fill="FFFFFF"/>
        <w:tabs>
          <w:tab w:val="left" w:pos="465"/>
        </w:tabs>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b/>
          <w:bCs/>
          <w:sz w:val="24"/>
          <w:szCs w:val="24"/>
        </w:rPr>
        <w:t>3.1</w:t>
      </w:r>
      <w:r>
        <w:rPr>
          <w:rFonts w:ascii="Times New Roman" w:hAnsi="Times New Roman" w:cs="Times New Roman"/>
          <w:b/>
          <w:bCs/>
          <w:sz w:val="24"/>
          <w:szCs w:val="24"/>
        </w:rPr>
        <w:tab/>
      </w:r>
      <w:r>
        <w:rPr>
          <w:rFonts w:ascii="Times New Roman" w:hAnsi="Times New Roman" w:cs="Times New Roman"/>
          <w:b/>
          <w:bCs/>
          <w:sz w:val="24"/>
          <w:szCs w:val="24"/>
        </w:rPr>
        <w:t>Obiectivul general  la care contribuie furnizarea produselor</w:t>
      </w:r>
    </w:p>
    <w:p>
      <w:pPr>
        <w:pageBreakBefore w:val="0"/>
        <w:shd w:val="clear" w:color="auto" w:fill="FFFFFF"/>
        <w:tabs>
          <w:tab w:val="left" w:pos="600"/>
        </w:tabs>
        <w:kinsoku/>
        <w:wordWrap/>
        <w:overflowPunct/>
        <w:topLinePunct w:val="0"/>
        <w:bidi w:val="0"/>
        <w:snapToGrid/>
        <w:spacing w:before="15"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 xml:space="preserve">Echipamentele care se doresc a fi achiziționate  constituie parte integrantă a proiectului </w:t>
      </w:r>
      <w:r>
        <w:rPr>
          <w:rFonts w:ascii="Times New Roman" w:hAnsi="Times New Roman" w:cs="Times New Roman"/>
          <w:b/>
          <w:bCs/>
          <w:sz w:val="24"/>
          <w:szCs w:val="24"/>
        </w:rPr>
        <w:t>,,POD ADMINISTRATIV ÎNTRE ORAȘELE DIN ZONA TRANSFRONTALIERĂ  ROMÂNO-MAGHIARĂ” în cadrul</w:t>
      </w:r>
      <w:r>
        <w:rPr>
          <w:rFonts w:ascii="Times New Roman" w:hAnsi="Times New Roman" w:cs="Times New Roman"/>
          <w:sz w:val="24"/>
          <w:szCs w:val="24"/>
        </w:rPr>
        <w:t xml:space="preserve"> Programului Interreg V-A România-Ungaria 2014 – 2020 și au rol determinant în implementarea proiectului pentru autoritățile administrativ teritorilale beneficiare ale programului precum și a serviciilor de care vor beneficia cetățeni.   </w:t>
      </w:r>
    </w:p>
    <w:p>
      <w:pPr>
        <w:pageBreakBefore w:val="0"/>
        <w:shd w:val="clear" w:color="auto" w:fill="FFFFFF"/>
        <w:tabs>
          <w:tab w:val="left" w:pos="600"/>
        </w:tabs>
        <w:kinsoku/>
        <w:wordWrap/>
        <w:overflowPunct/>
        <w:topLinePunct w:val="0"/>
        <w:bidi w:val="0"/>
        <w:snapToGrid/>
        <w:spacing w:before="15" w:after="0" w:line="312" w:lineRule="auto"/>
        <w:ind w:firstLine="600" w:firstLineChars="250"/>
        <w:jc w:val="both"/>
        <w:textAlignment w:val="auto"/>
        <w:rPr>
          <w:rFonts w:ascii="Times New Roman" w:hAnsi="Times New Roman" w:cs="Times New Roman"/>
          <w:sz w:val="24"/>
          <w:szCs w:val="24"/>
        </w:rPr>
      </w:pPr>
    </w:p>
    <w:p>
      <w:pPr>
        <w:pageBreakBefore w:val="0"/>
        <w:shd w:val="clear" w:color="auto" w:fill="FFFFFF"/>
        <w:tabs>
          <w:tab w:val="left" w:pos="600"/>
        </w:tabs>
        <w:kinsoku/>
        <w:wordWrap/>
        <w:overflowPunct/>
        <w:topLinePunct w:val="0"/>
        <w:bidi w:val="0"/>
        <w:snapToGrid/>
        <w:spacing w:before="15" w:after="0" w:line="312" w:lineRule="auto"/>
        <w:ind w:firstLine="600" w:firstLineChars="250"/>
        <w:jc w:val="both"/>
        <w:textAlignment w:val="auto"/>
        <w:rPr>
          <w:rFonts w:ascii="Times New Roman" w:hAnsi="Times New Roman" w:cs="Times New Roman"/>
          <w:sz w:val="24"/>
          <w:szCs w:val="24"/>
        </w:rPr>
      </w:pPr>
    </w:p>
    <w:p>
      <w:pPr>
        <w:pageBreakBefore w:val="0"/>
        <w:shd w:val="clear" w:color="auto" w:fill="FFFFFF"/>
        <w:tabs>
          <w:tab w:val="left" w:pos="465"/>
        </w:tabs>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b/>
          <w:bCs/>
          <w:sz w:val="24"/>
          <w:szCs w:val="24"/>
        </w:rPr>
        <w:t>3.2</w:t>
      </w:r>
      <w:r>
        <w:rPr>
          <w:rFonts w:ascii="Times New Roman" w:hAnsi="Times New Roman" w:cs="Times New Roman"/>
          <w:b/>
          <w:bCs/>
          <w:sz w:val="24"/>
          <w:szCs w:val="24"/>
        </w:rPr>
        <w:tab/>
      </w:r>
      <w:r>
        <w:rPr>
          <w:rFonts w:ascii="Times New Roman" w:hAnsi="Times New Roman" w:cs="Times New Roman"/>
          <w:b/>
          <w:bCs/>
          <w:color w:val="000000"/>
          <w:sz w:val="24"/>
          <w:szCs w:val="24"/>
        </w:rPr>
        <w:t>Cerințele minimale și obligatorii</w:t>
      </w:r>
    </w:p>
    <w:p>
      <w:pPr>
        <w:keepNext w:val="0"/>
        <w:keepLines w:val="0"/>
        <w:pageBreakBefore w:val="0"/>
        <w:widowControl/>
        <w:shd w:val="clear" w:color="auto" w:fill="FFFFFF"/>
        <w:tabs>
          <w:tab w:val="left" w:pos="600"/>
        </w:tabs>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Produsele care se doresc a fi achiziționate prin intermediul prezentului contract au mai jos detaliate caracteristicile tehnice solicitate pentru acestea.</w:t>
      </w:r>
    </w:p>
    <w:p>
      <w:pPr>
        <w:keepNext w:val="0"/>
        <w:keepLines w:val="0"/>
        <w:pageBreakBefore w:val="0"/>
        <w:widowControl/>
        <w:shd w:val="clear" w:color="auto" w:fill="FFFFFF"/>
        <w:tabs>
          <w:tab w:val="left" w:pos="600"/>
        </w:tabs>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 xml:space="preserve">Caietul de sarcini face parte integrantă din documentația de atribuire a contractului și constituie ansamblul cerințelor pe baza cărora se elaborează de către fiecare operator economic propunerea tehnică și cea financiară. </w:t>
      </w:r>
    </w:p>
    <w:p>
      <w:pPr>
        <w:keepNext w:val="0"/>
        <w:keepLines w:val="0"/>
        <w:pageBreakBefore w:val="0"/>
        <w:widowControl/>
        <w:shd w:val="clear" w:color="auto" w:fill="FFFFFF"/>
        <w:tabs>
          <w:tab w:val="left" w:pos="600"/>
        </w:tabs>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Caietul de sarcini conține in mod obligatoriu, specificații tehnice si totodată indicații privind regulile de bază care trebuie respectate astfel încât potențialii operatori economici să elaboreze propunerea tehnică corespunzător cu necesitățile autorității contractante.</w:t>
      </w:r>
    </w:p>
    <w:p>
      <w:pPr>
        <w:keepNext w:val="0"/>
        <w:keepLines w:val="0"/>
        <w:pageBreakBefore w:val="0"/>
        <w:widowControl/>
        <w:shd w:val="clear" w:color="auto" w:fill="FFFFFF"/>
        <w:tabs>
          <w:tab w:val="left" w:pos="600"/>
        </w:tabs>
        <w:kinsoku/>
        <w:wordWrap/>
        <w:overflowPunct/>
        <w:topLinePunct w:val="0"/>
        <w:autoSpaceDE/>
        <w:autoSpaceDN/>
        <w:bidi w:val="0"/>
        <w:adjustRightInd/>
        <w:snapToGrid/>
        <w:spacing w:before="15"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În acest sens orice ofertă prezentată, care se abate de la prevederile Caietului de sarcini, va fi luată în considerare, dar numai în măsura în care propunerea tehnică presupune asigurarea unui nivel calitativ superior cerințelor minimale din Caietul de sarcini. Ofertarea de produse cu caracteristici tehnice inferioare celor prevăzute în caietul de sarcini atrage respingerea ofertei ca fiind neconformă.</w:t>
      </w:r>
    </w:p>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În caz de neconcordanță, specificațiile oficiale publicate de producătorul echipamentului / produsului (valabile la data ofertei, pentru produsele oferite) vor fi considerate ca referință, iar conținutul acestora primează asupra detaliilor tehnice ale ofertei.</w:t>
      </w:r>
    </w:p>
    <w:p>
      <w:pPr>
        <w:pStyle w:val="102"/>
        <w:keepNext w:val="0"/>
        <w:keepLines w:val="0"/>
        <w:pageBreakBefore w:val="0"/>
        <w:widowControl/>
        <w:kinsoku/>
        <w:wordWrap/>
        <w:overflowPunct/>
        <w:topLinePunct w:val="0"/>
        <w:autoSpaceDE/>
        <w:autoSpaceDN/>
        <w:bidi w:val="0"/>
        <w:adjustRightInd/>
        <w:snapToGrid/>
        <w:spacing w:after="0"/>
        <w:ind w:firstLine="406"/>
        <w:jc w:val="both"/>
        <w:textAlignment w:val="auto"/>
        <w:rPr>
          <w:rFonts w:ascii="Times New Roman" w:hAnsi="Times New Roman" w:cs="Times New Roman"/>
          <w:sz w:val="24"/>
          <w:szCs w:val="24"/>
          <w:highlight w:val="none"/>
        </w:rPr>
      </w:pPr>
      <w:r>
        <w:rPr>
          <w:rFonts w:ascii="Times New Roman" w:hAnsi="Times New Roman" w:cs="Times New Roman"/>
          <w:sz w:val="24"/>
          <w:szCs w:val="24"/>
        </w:rPr>
        <w:t xml:space="preserve">Ofertantul are obligația </w:t>
      </w:r>
      <w:r>
        <w:rPr>
          <w:rFonts w:ascii="Times New Roman" w:hAnsi="Times New Roman" w:cs="Times New Roman"/>
          <w:sz w:val="24"/>
          <w:szCs w:val="24"/>
          <w:highlight w:val="none"/>
        </w:rPr>
        <w:t xml:space="preserve">să declare </w:t>
      </w:r>
      <w:r>
        <w:rPr>
          <w:rFonts w:ascii="Times New Roman" w:hAnsi="Times New Roman" w:cs="Times New Roman"/>
          <w:sz w:val="24"/>
          <w:szCs w:val="24"/>
          <w:highlight w:val="none"/>
          <w:lang w:val="ro-RO"/>
        </w:rPr>
        <w:t>denumirea</w:t>
      </w:r>
      <w:r>
        <w:rPr>
          <w:rFonts w:ascii="Times New Roman" w:hAnsi="Times New Roman" w:cs="Times New Roman"/>
          <w:sz w:val="24"/>
          <w:szCs w:val="24"/>
          <w:highlight w:val="none"/>
        </w:rPr>
        <w:t xml:space="preserve"> produsului si denumirea producătorilor echipamentelor incluse în ofertă.</w:t>
      </w:r>
    </w:p>
    <w:p>
      <w:pPr>
        <w:pStyle w:val="102"/>
        <w:keepNext w:val="0"/>
        <w:keepLines w:val="0"/>
        <w:pageBreakBefore w:val="0"/>
        <w:widowControl/>
        <w:kinsoku/>
        <w:wordWrap/>
        <w:overflowPunct/>
        <w:topLinePunct w:val="0"/>
        <w:autoSpaceDE/>
        <w:autoSpaceDN/>
        <w:bidi w:val="0"/>
        <w:adjustRightInd/>
        <w:snapToGrid/>
        <w:spacing w:after="0"/>
        <w:ind w:firstLine="406"/>
        <w:jc w:val="both"/>
        <w:textAlignment w:val="auto"/>
        <w:rPr>
          <w:rFonts w:ascii="Times New Roman" w:hAnsi="Times New Roman" w:cs="Times New Roman"/>
          <w:b/>
          <w:bCs/>
          <w:sz w:val="24"/>
          <w:szCs w:val="24"/>
          <w:u w:val="single"/>
        </w:rPr>
      </w:pPr>
    </w:p>
    <w:p>
      <w:pPr>
        <w:pStyle w:val="102"/>
        <w:keepNext w:val="0"/>
        <w:keepLines w:val="0"/>
        <w:pageBreakBefore w:val="0"/>
        <w:widowControl/>
        <w:kinsoku/>
        <w:wordWrap/>
        <w:overflowPunct/>
        <w:topLinePunct w:val="0"/>
        <w:autoSpaceDE/>
        <w:autoSpaceDN/>
        <w:bidi w:val="0"/>
        <w:adjustRightInd/>
        <w:snapToGrid/>
        <w:spacing w:after="0"/>
        <w:ind w:firstLine="406"/>
        <w:jc w:val="both"/>
        <w:textAlignment w:val="auto"/>
        <w:rPr>
          <w:rFonts w:ascii="Times New Roman" w:hAnsi="Times New Roman" w:cs="Times New Roman"/>
          <w:b/>
          <w:bCs/>
          <w:sz w:val="24"/>
          <w:szCs w:val="24"/>
          <w:u w:val="single"/>
        </w:rPr>
      </w:pPr>
    </w:p>
    <w:p>
      <w:pPr>
        <w:keepNext w:val="0"/>
        <w:keepLines w:val="0"/>
        <w:pageBreakBefore w:val="0"/>
        <w:widowControl/>
        <w:shd w:val="clear" w:color="auto" w:fill="FFFFFF"/>
        <w:tabs>
          <w:tab w:val="left" w:pos="465"/>
        </w:tabs>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b/>
          <w:bCs/>
          <w:sz w:val="24"/>
          <w:szCs w:val="24"/>
          <w:u w:val="single"/>
        </w:rPr>
      </w:pPr>
      <w:r>
        <w:rPr>
          <w:rFonts w:ascii="Times New Roman" w:hAnsi="Times New Roman" w:cs="Times New Roman"/>
          <w:b/>
          <w:bCs/>
          <w:sz w:val="24"/>
          <w:szCs w:val="24"/>
        </w:rPr>
        <w:t>3.3</w:t>
      </w:r>
      <w:r>
        <w:rPr>
          <w:rFonts w:ascii="Times New Roman" w:hAnsi="Times New Roman" w:cs="Times New Roman"/>
          <w:b/>
          <w:bCs/>
          <w:sz w:val="24"/>
          <w:szCs w:val="24"/>
        </w:rPr>
        <w:tab/>
      </w:r>
      <w:r>
        <w:rPr>
          <w:rFonts w:ascii="Times New Roman" w:hAnsi="Times New Roman" w:cs="Times New Roman"/>
          <w:b/>
          <w:bCs/>
          <w:sz w:val="24"/>
          <w:szCs w:val="24"/>
        </w:rPr>
        <w:t xml:space="preserve">Specificații tehnice  </w:t>
      </w:r>
    </w:p>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highlight w:val="none"/>
        </w:rPr>
      </w:pPr>
      <w:r>
        <w:rPr>
          <w:rFonts w:ascii="Times New Roman" w:hAnsi="Times New Roman" w:cs="Times New Roman"/>
          <w:sz w:val="24"/>
          <w:szCs w:val="24"/>
          <w:lang w:val="pt-BR"/>
        </w:rPr>
        <w:t xml:space="preserve">Specificaţiile tehnice care indică o anumită origine, sursă, producţie, un procedeu special, o marcă de fabrică sau de comerţ, un brevet de invenţie, o licenţă de fabricaţie, sunt mentionate doar pentru identificarea cu uşurinţă a tipului de produs şi </w:t>
      </w:r>
      <w:r>
        <w:rPr>
          <w:rFonts w:ascii="Times New Roman" w:hAnsi="Times New Roman" w:cs="Times New Roman"/>
          <w:sz w:val="24"/>
          <w:szCs w:val="24"/>
          <w:u w:val="single"/>
          <w:lang w:val="pt-BR"/>
        </w:rPr>
        <w:t>NU au ca efect favorizarea</w:t>
      </w:r>
      <w:r>
        <w:rPr>
          <w:rFonts w:ascii="Times New Roman" w:hAnsi="Times New Roman" w:cs="Times New Roman"/>
          <w:sz w:val="24"/>
          <w:szCs w:val="24"/>
          <w:lang w:val="pt-BR"/>
        </w:rPr>
        <w:t xml:space="preserve"> sau eliminarea anumitor operatori economici sau a anumitor produse. </w:t>
      </w:r>
      <w:r>
        <w:rPr>
          <w:rFonts w:ascii="Times New Roman" w:hAnsi="Times New Roman" w:cs="Times New Roman"/>
          <w:sz w:val="24"/>
          <w:szCs w:val="24"/>
          <w:highlight w:val="none"/>
          <w:lang w:val="pt-BR"/>
        </w:rPr>
        <w:t>Aceste specificaţii vor fi considerate ca având menţiunea de « sau echivalent ».</w:t>
      </w:r>
    </w:p>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Ofertantul va prezenta declaratie prin care se atestă faptul că produsele sunt noi nefiind folosite.</w:t>
      </w:r>
    </w:p>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p>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Caracteristici minimale pentru </w:t>
      </w:r>
      <w:r>
        <w:rPr>
          <w:rFonts w:ascii="Times New Roman" w:hAnsi="Times New Roman" w:cs="Times New Roman"/>
          <w:i/>
          <w:iCs/>
          <w:sz w:val="24"/>
          <w:szCs w:val="24"/>
        </w:rPr>
        <w:t>”</w:t>
      </w:r>
      <w:r>
        <w:rPr>
          <w:rFonts w:ascii="Times New Roman" w:hAnsi="Times New Roman" w:cs="Times New Roman"/>
          <w:i/>
          <w:iCs/>
          <w:color w:val="000000"/>
          <w:sz w:val="24"/>
          <w:szCs w:val="24"/>
          <w:lang w:eastAsia="zh-CN"/>
        </w:rPr>
        <w:t>Computer de birou”</w:t>
      </w:r>
    </w:p>
    <w:tbl>
      <w:tblPr>
        <w:tblStyle w:val="38"/>
        <w:tblW w:w="10200" w:type="dxa"/>
        <w:tblInd w:w="108" w:type="dxa"/>
        <w:tblLayout w:type="fixed"/>
        <w:tblCellMar>
          <w:top w:w="0" w:type="dxa"/>
          <w:left w:w="108" w:type="dxa"/>
          <w:bottom w:w="0" w:type="dxa"/>
          <w:right w:w="108" w:type="dxa"/>
        </w:tblCellMar>
      </w:tblPr>
      <w:tblGrid>
        <w:gridCol w:w="3714"/>
        <w:gridCol w:w="6471"/>
        <w:gridCol w:w="15"/>
      </w:tblGrid>
      <w:tr>
        <w:tblPrEx>
          <w:tblLayout w:type="fixed"/>
          <w:tblCellMar>
            <w:top w:w="0" w:type="dxa"/>
            <w:left w:w="108" w:type="dxa"/>
            <w:bottom w:w="0" w:type="dxa"/>
            <w:right w:w="108" w:type="dxa"/>
          </w:tblCellMar>
        </w:tblPrEx>
        <w:trPr>
          <w:gridAfter w:val="1"/>
          <w:wAfter w:w="15" w:type="dxa"/>
          <w:trHeight w:val="300"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b/>
                <w:bCs/>
                <w:sz w:val="24"/>
                <w:szCs w:val="24"/>
              </w:rPr>
              <w:t>Procesor</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Model Procesor:</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 xml:space="preserve">Intel Core I5-8500T </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Frecventa procesor:</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2.1 GHz</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Dimensiune Cache procesor:</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9MB</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Nuclee: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6</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Fire de execuție: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6</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Putere maximă consumată:</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Maxim 65W</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Tehnologie de fabricație: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Maxim 14 microni</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Memorie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gridAfter w:val="1"/>
          <w:wAfter w:w="15" w:type="dxa"/>
          <w:trHeight w:val="31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Tip RAM:</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DDR4</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Capacitate: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8 GB</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Dual Channel:</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Da</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Frecventa memorie: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2400 MHz</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Sloturi memorie: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2 (1 slot ocupat, 1 slot liber)</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Memorie maxima suportata:</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32 GB</w:t>
            </w:r>
          </w:p>
        </w:tc>
      </w:tr>
      <w:tr>
        <w:tblPrEx>
          <w:tblLayout w:type="fixed"/>
          <w:tblCellMar>
            <w:top w:w="0" w:type="dxa"/>
            <w:left w:w="108" w:type="dxa"/>
            <w:bottom w:w="0" w:type="dxa"/>
            <w:right w:w="108" w:type="dxa"/>
          </w:tblCellMar>
        </w:tblPrEx>
        <w:trPr>
          <w:trHeight w:val="300"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Placa de bază</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Video integrat:</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Intel UHD Graphics 630 sau echivalent</w:t>
            </w:r>
          </w:p>
        </w:tc>
      </w:tr>
      <w:tr>
        <w:tblPrEx>
          <w:tblLayout w:type="fixed"/>
          <w:tblCellMar>
            <w:top w:w="0" w:type="dxa"/>
            <w:left w:w="108" w:type="dxa"/>
            <w:bottom w:w="0" w:type="dxa"/>
            <w:right w:w="108" w:type="dxa"/>
          </w:tblCellMar>
        </w:tblPrEx>
        <w:trPr>
          <w:trHeight w:val="688"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Rețea integrata:</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10M/100M/1000M Gigabit Ethernet</w:t>
            </w:r>
          </w:p>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WiFi: 802.11 b/g/n + BT4.0</w:t>
            </w:r>
          </w:p>
        </w:tc>
      </w:tr>
      <w:tr>
        <w:tblPrEx>
          <w:tblLayout w:type="fixed"/>
          <w:tblCellMar>
            <w:top w:w="0" w:type="dxa"/>
            <w:left w:w="108" w:type="dxa"/>
            <w:bottom w:w="0" w:type="dxa"/>
            <w:right w:w="108" w:type="dxa"/>
          </w:tblCellMar>
        </w:tblPrEx>
        <w:trPr>
          <w:trHeight w:val="354"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Sunet integrat:</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right="1213"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Da, integrat pe placa de baza</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Unități de stocare/optice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Capacitate SSD:</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256GB</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Conectare: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M2.SATA</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b/>
                <w:bCs/>
                <w:sz w:val="24"/>
                <w:szCs w:val="24"/>
              </w:rPr>
              <w:t>Porturi I/O, sloturi, bav-uri</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trHeight w:val="141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Total:</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următoarele porturi:</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4 x USB 3.1 in partea frontala</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2 x USB 2.0 in partea din spate</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1 x port de ieșire video digitala HDMI 1.4</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1 x port rețea Gigabit RJ-45</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Alimentare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Sursa de alimentare: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Maxim 200W, minim 85% eficiență la o încărcare de 50%</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Securitate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trHeight w:val="650"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Securitate: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Posibilitatea creării a doua parole in BIOS pentru pornire,</w:t>
            </w:r>
          </w:p>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respectiv administrare</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Software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gridAfter w:val="1"/>
          <w:wAfter w:w="15" w:type="dxa"/>
          <w:trHeight w:val="312"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Sistem de operare: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right="165"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 xml:space="preserve">Windows 10 Professional 64 biți </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Periferice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gridAfter w:val="1"/>
          <w:wAfter w:w="15" w:type="dxa"/>
          <w:trHeight w:val="300"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Tastatura:</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Tastatura externa pe USB layout US/International</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Mouse: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Mouse USB optic, cu scroll</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b/>
                <w:bCs/>
                <w:sz w:val="24"/>
                <w:szCs w:val="24"/>
              </w:rPr>
              <w:t>Altele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gridAfter w:val="1"/>
          <w:wAfter w:w="15" w:type="dxa"/>
          <w:trHeight w:val="1080"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Carcasa:</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right="135"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Carcasă lool-less, de tip Small Form Factor, cu un volum de maxim 8 litri si o greutate de maxim 5 kg in configurații ofertată Kensington lock slot sau echivalent</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Garanție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p>
        </w:tc>
      </w:tr>
      <w:tr>
        <w:tblPrEx>
          <w:tblLayout w:type="fixed"/>
          <w:tblCellMar>
            <w:top w:w="0" w:type="dxa"/>
            <w:left w:w="108" w:type="dxa"/>
            <w:bottom w:w="0" w:type="dxa"/>
            <w:right w:w="108" w:type="dxa"/>
          </w:tblCellMar>
        </w:tblPrEx>
        <w:trPr>
          <w:gridAfter w:val="1"/>
          <w:wAfter w:w="15" w:type="dxa"/>
          <w:trHeight w:val="1074"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Garanție: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Minim 36 luni on-site cu timp de răspuns NBD</w:t>
            </w:r>
          </w:p>
          <w:p>
            <w:pPr>
              <w:keepNext w:val="0"/>
              <w:keepLines w:val="0"/>
              <w:pageBreakBefore w:val="0"/>
              <w:widowControl/>
              <w:shd w:val="clear" w:color="auto" w:fill="FFFFFF"/>
              <w:kinsoku/>
              <w:wordWrap/>
              <w:overflowPunct/>
              <w:topLinePunct w:val="0"/>
              <w:autoSpaceDE/>
              <w:autoSpaceDN/>
              <w:bidi w:val="0"/>
              <w:adjustRightInd/>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In cazul defectării unității/unităților de stocare a datelor, aceasta/acestea vor rămâne in proprietatea beneficiarului.</w:t>
            </w:r>
          </w:p>
        </w:tc>
      </w:tr>
    </w:tbl>
    <w:p>
      <w:pPr>
        <w:pageBreakBefore w:val="0"/>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p>
    <w:p>
      <w:pPr>
        <w:pageBreakBefore w:val="0"/>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Caracteristici minimale pentru ”</w:t>
      </w:r>
      <w:r>
        <w:rPr>
          <w:rFonts w:ascii="Times New Roman" w:hAnsi="Times New Roman" w:cs="Times New Roman"/>
          <w:i/>
          <w:iCs/>
          <w:sz w:val="24"/>
          <w:szCs w:val="24"/>
        </w:rPr>
        <w:t>Stație de lucru</w:t>
      </w:r>
      <w:r>
        <w:rPr>
          <w:rFonts w:ascii="Times New Roman" w:hAnsi="Times New Roman" w:cs="Times New Roman"/>
          <w:sz w:val="24"/>
          <w:szCs w:val="24"/>
        </w:rPr>
        <w:t>”</w:t>
      </w:r>
    </w:p>
    <w:tbl>
      <w:tblPr>
        <w:tblStyle w:val="38"/>
        <w:tblW w:w="10200" w:type="dxa"/>
        <w:tblInd w:w="108" w:type="dxa"/>
        <w:tblLayout w:type="fixed"/>
        <w:tblCellMar>
          <w:top w:w="0" w:type="dxa"/>
          <w:left w:w="108" w:type="dxa"/>
          <w:bottom w:w="0" w:type="dxa"/>
          <w:right w:w="108" w:type="dxa"/>
        </w:tblCellMar>
      </w:tblPr>
      <w:tblGrid>
        <w:gridCol w:w="3714"/>
        <w:gridCol w:w="6471"/>
        <w:gridCol w:w="15"/>
      </w:tblGrid>
      <w:tr>
        <w:tblPrEx>
          <w:tblLayout w:type="fixed"/>
          <w:tblCellMar>
            <w:top w:w="0" w:type="dxa"/>
            <w:left w:w="108" w:type="dxa"/>
            <w:bottom w:w="0" w:type="dxa"/>
            <w:right w:w="108" w:type="dxa"/>
          </w:tblCellMar>
        </w:tblPrEx>
        <w:trPr>
          <w:gridAfter w:val="1"/>
          <w:wAfter w:w="15" w:type="dxa"/>
          <w:trHeight w:val="300"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b/>
                <w:bCs/>
                <w:sz w:val="24"/>
                <w:szCs w:val="24"/>
              </w:rPr>
              <w:t>Procesor</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Model Procesor:</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Intel Core I7-7700 sau echivalent</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Frecventa procesor:</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3.6 GHz</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Dimensiune Cache procesor:</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8MB</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Nuclee: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4</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Fire de execuție: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8</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Putere maximă consumată:</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Maxim 65W</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Tehnologie de fabricație: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Maxim 14 microni</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Memorie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gridAfter w:val="1"/>
          <w:wAfter w:w="15" w:type="dxa"/>
          <w:trHeight w:val="31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Tip RAM:</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DDR4</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Capacitate: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8 GB</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Dual Channel:</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Da</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Frecventa memorie: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2400 MHz</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Sloturi memorie: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4 (1 slot ocupat, 3 sloturi liber)</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Memorie maxima suportata:</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64 GB</w:t>
            </w:r>
          </w:p>
        </w:tc>
      </w:tr>
      <w:tr>
        <w:tblPrEx>
          <w:tblLayout w:type="fixed"/>
          <w:tblCellMar>
            <w:top w:w="0" w:type="dxa"/>
            <w:left w:w="108" w:type="dxa"/>
            <w:bottom w:w="0" w:type="dxa"/>
            <w:right w:w="108" w:type="dxa"/>
          </w:tblCellMar>
        </w:tblPrEx>
        <w:trPr>
          <w:trHeight w:val="300"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Placa de bază</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Video integrat:</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Intel UHD Graphics 630 sau echivalent</w:t>
            </w:r>
          </w:p>
        </w:tc>
      </w:tr>
      <w:tr>
        <w:tblPrEx>
          <w:tblLayout w:type="fixed"/>
          <w:tblCellMar>
            <w:top w:w="0" w:type="dxa"/>
            <w:left w:w="108" w:type="dxa"/>
            <w:bottom w:w="0" w:type="dxa"/>
            <w:right w:w="108" w:type="dxa"/>
          </w:tblCellMar>
        </w:tblPrEx>
        <w:trPr>
          <w:trHeight w:val="607"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Rețea integrata:</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10M/100M/1000M Gigabit Ethernet</w:t>
            </w:r>
          </w:p>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WiFi: 802.11 b/g/n + BT4.0</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Unități de stocare/optice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Tipul</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SSD</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Capacitate SSD:</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512GB</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Conectare: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M2.SATA</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Placa video</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Frecventa procesor</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1170 MHz</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Tipul memoriei</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GDDR5</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Dimensiune memorie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2048 MB</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 xml:space="preserve">Interfața </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PCI Express x16 3.0</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Sistem răcire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 xml:space="preserve">Activa </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b/>
                <w:bCs/>
                <w:sz w:val="24"/>
                <w:szCs w:val="24"/>
              </w:rPr>
              <w:t>Porturi I/O, sloturi, bav-uri</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trHeight w:val="1676"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Total:</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următoarele porturi:</w:t>
            </w:r>
          </w:p>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4 x USB 3.1 in partea frontala</w:t>
            </w:r>
          </w:p>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2 x USB 2.0 in partea din spate</w:t>
            </w:r>
          </w:p>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1 x port de ieșire video digitala HDMI 1.4</w:t>
            </w:r>
          </w:p>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1 x port rețea Gigabit RJ-45</w:t>
            </w:r>
          </w:p>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PCI Express x16 3.0</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Alimentare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Sursa de alimentare: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Maxim 200W, minim 85% eficiență la o încărcare de 50%</w:t>
            </w:r>
          </w:p>
        </w:tc>
      </w:tr>
      <w:tr>
        <w:tblPrEx>
          <w:tblLayout w:type="fixed"/>
          <w:tblCellMar>
            <w:top w:w="0" w:type="dxa"/>
            <w:left w:w="108" w:type="dxa"/>
            <w:bottom w:w="0" w:type="dxa"/>
            <w:right w:w="108" w:type="dxa"/>
          </w:tblCellMar>
        </w:tblPrEx>
        <w:trPr>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Securitate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trHeight w:val="32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Securitate:</w:t>
            </w:r>
          </w:p>
        </w:tc>
        <w:tc>
          <w:tcPr>
            <w:tcW w:w="6486" w:type="dxa"/>
            <w:gridSpan w:val="2"/>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Posibilitatea creării a doua parole in BIOS pentru pornire,</w:t>
            </w:r>
          </w:p>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respectiv administrare</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Software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gridAfter w:val="1"/>
          <w:wAfter w:w="15" w:type="dxa"/>
          <w:trHeight w:val="261"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Sistem de operare: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right="165"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 xml:space="preserve">Windows 10 Professional 64 biți </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Periferice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gridAfter w:val="1"/>
          <w:wAfter w:w="15" w:type="dxa"/>
          <w:trHeight w:val="300"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Tastatura:</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Tastatura externa pe USB layout US/International</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Mouse: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Mouse USB optic, cu scroll</w:t>
            </w:r>
          </w:p>
        </w:tc>
      </w:tr>
      <w:tr>
        <w:tblPrEx>
          <w:tblLayout w:type="fixed"/>
          <w:tblCellMar>
            <w:top w:w="0" w:type="dxa"/>
            <w:left w:w="108" w:type="dxa"/>
            <w:bottom w:w="0" w:type="dxa"/>
            <w:right w:w="108" w:type="dxa"/>
          </w:tblCellMar>
        </w:tblPrEx>
        <w:trPr>
          <w:gridAfter w:val="1"/>
          <w:wAfter w:w="15" w:type="dxa"/>
          <w:trHeight w:val="28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Garanție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p>
        </w:tc>
      </w:tr>
      <w:tr>
        <w:tblPrEx>
          <w:tblLayout w:type="fixed"/>
          <w:tblCellMar>
            <w:top w:w="0" w:type="dxa"/>
            <w:left w:w="108" w:type="dxa"/>
            <w:bottom w:w="0" w:type="dxa"/>
            <w:right w:w="108" w:type="dxa"/>
          </w:tblCellMar>
        </w:tblPrEx>
        <w:trPr>
          <w:gridAfter w:val="1"/>
          <w:wAfter w:w="15" w:type="dxa"/>
          <w:trHeight w:val="845" w:hRule="exac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Garanție:</w:t>
            </w:r>
          </w:p>
        </w:tc>
        <w:tc>
          <w:tcPr>
            <w:tcW w:w="6471" w:type="dxa"/>
            <w:tcBorders>
              <w:top w:val="single" w:color="auto" w:sz="6" w:space="0"/>
              <w:left w:val="single" w:color="auto" w:sz="6" w:space="0"/>
              <w:bottom w:val="single" w:color="auto" w:sz="6" w:space="0"/>
              <w:right w:val="single" w:color="auto" w:sz="6" w:space="0"/>
            </w:tcBorders>
            <w:shd w:val="clear" w:color="auto" w:fill="FFFFFF"/>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36 luni on-site cu timp de răspuns NBD</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In cazul defectării unității/unităților de stocare a datelor,</w:t>
            </w:r>
          </w:p>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aceasta/acestea vor rămâne in proprietatea beneficiarului.</w:t>
            </w:r>
          </w:p>
        </w:tc>
      </w:tr>
    </w:tbl>
    <w:p>
      <w:pPr>
        <w:pageBreakBefore w:val="0"/>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p>
    <w:p>
      <w:pPr>
        <w:pageBreakBefore w:val="0"/>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Caracteristici minimale pentru ”</w:t>
      </w:r>
      <w:r>
        <w:rPr>
          <w:rFonts w:ascii="Times New Roman" w:hAnsi="Times New Roman" w:cs="Times New Roman"/>
          <w:i/>
          <w:iCs/>
          <w:sz w:val="24"/>
          <w:szCs w:val="24"/>
        </w:rPr>
        <w:t>Monitor</w:t>
      </w:r>
      <w:r>
        <w:rPr>
          <w:rFonts w:ascii="Times New Roman" w:hAnsi="Times New Roman" w:cs="Times New Roman"/>
          <w:sz w:val="24"/>
          <w:szCs w:val="24"/>
        </w:rPr>
        <w:t>”</w:t>
      </w:r>
    </w:p>
    <w:tbl>
      <w:tblPr>
        <w:tblStyle w:val="38"/>
        <w:tblW w:w="10185" w:type="dxa"/>
        <w:tblInd w:w="108" w:type="dxa"/>
        <w:tblLayout w:type="fixed"/>
        <w:tblCellMar>
          <w:top w:w="0" w:type="dxa"/>
          <w:left w:w="108" w:type="dxa"/>
          <w:bottom w:w="0" w:type="dxa"/>
          <w:right w:w="108" w:type="dxa"/>
        </w:tblCellMar>
      </w:tblPr>
      <w:tblGrid>
        <w:gridCol w:w="3705"/>
        <w:gridCol w:w="6480"/>
      </w:tblGrid>
      <w:tr>
        <w:tblPrEx>
          <w:tblLayout w:type="fixed"/>
          <w:tblCellMar>
            <w:top w:w="0" w:type="dxa"/>
            <w:left w:w="108" w:type="dxa"/>
            <w:bottom w:w="0" w:type="dxa"/>
            <w:right w:w="108" w:type="dxa"/>
          </w:tblCellMar>
        </w:tblPrEx>
        <w:trPr>
          <w:trHeight w:val="34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b/>
                <w:bCs/>
                <w:sz w:val="24"/>
                <w:szCs w:val="24"/>
              </w:rPr>
              <w:t>Monitor:</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Tehnologie LED</w:t>
            </w:r>
          </w:p>
        </w:tc>
      </w:tr>
      <w:tr>
        <w:tblPrEx>
          <w:tblLayout w:type="fixed"/>
          <w:tblCellMar>
            <w:top w:w="0" w:type="dxa"/>
            <w:left w:w="108" w:type="dxa"/>
            <w:bottom w:w="0" w:type="dxa"/>
            <w:right w:w="108" w:type="dxa"/>
          </w:tblCellMar>
        </w:tblPrEx>
        <w:trPr>
          <w:trHeight w:val="28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Tip:</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IPS sau echivalent- anti-glare</w:t>
            </w:r>
          </w:p>
        </w:tc>
      </w:tr>
      <w:tr>
        <w:tblPrEx>
          <w:tblLayout w:type="fixed"/>
          <w:tblCellMar>
            <w:top w:w="0" w:type="dxa"/>
            <w:left w:w="108" w:type="dxa"/>
            <w:bottom w:w="0" w:type="dxa"/>
            <w:right w:w="108" w:type="dxa"/>
          </w:tblCellMar>
        </w:tblPrEx>
        <w:trPr>
          <w:trHeight w:val="28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Diagonală totala:</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24 inch</w:t>
            </w:r>
          </w:p>
        </w:tc>
      </w:tr>
      <w:tr>
        <w:tblPrEx>
          <w:tblLayout w:type="fixed"/>
          <w:tblCellMar>
            <w:top w:w="0" w:type="dxa"/>
            <w:left w:w="108" w:type="dxa"/>
            <w:bottom w:w="0" w:type="dxa"/>
            <w:right w:w="108" w:type="dxa"/>
          </w:tblCellMar>
        </w:tblPrEx>
        <w:trPr>
          <w:trHeight w:val="28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Diagonală efectivă:</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23,8 inch</w:t>
            </w:r>
          </w:p>
        </w:tc>
      </w:tr>
      <w:tr>
        <w:tblPrEx>
          <w:tblLayout w:type="fixed"/>
          <w:tblCellMar>
            <w:top w:w="0" w:type="dxa"/>
            <w:left w:w="108" w:type="dxa"/>
            <w:bottom w:w="0" w:type="dxa"/>
            <w:right w:w="108" w:type="dxa"/>
          </w:tblCellMar>
        </w:tblPrEx>
        <w:trPr>
          <w:trHeight w:val="28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Format:</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16:9</w:t>
            </w:r>
          </w:p>
        </w:tc>
      </w:tr>
      <w:tr>
        <w:tblPrEx>
          <w:tblLayout w:type="fixed"/>
          <w:tblCellMar>
            <w:top w:w="0" w:type="dxa"/>
            <w:left w:w="108" w:type="dxa"/>
            <w:bottom w:w="0" w:type="dxa"/>
            <w:right w:w="108" w:type="dxa"/>
          </w:tblCellMar>
        </w:tblPrEx>
        <w:trPr>
          <w:trHeight w:val="28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Rezoluție:</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1920 x 1080 la 60 Hz</w:t>
            </w:r>
          </w:p>
        </w:tc>
      </w:tr>
      <w:tr>
        <w:tblPrEx>
          <w:tblLayout w:type="fixed"/>
          <w:tblCellMar>
            <w:top w:w="0" w:type="dxa"/>
            <w:left w:w="108" w:type="dxa"/>
            <w:bottom w:w="0" w:type="dxa"/>
            <w:right w:w="108" w:type="dxa"/>
          </w:tblCellMar>
        </w:tblPrEx>
        <w:trPr>
          <w:trHeight w:val="300"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Dimensiune punct:</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Maxim 0.248 x 0.248 mm</w:t>
            </w:r>
          </w:p>
        </w:tc>
      </w:tr>
      <w:tr>
        <w:tblPrEx>
          <w:tblLayout w:type="fixed"/>
          <w:tblCellMar>
            <w:top w:w="0" w:type="dxa"/>
            <w:left w:w="108" w:type="dxa"/>
            <w:bottom w:w="0" w:type="dxa"/>
            <w:right w:w="108" w:type="dxa"/>
          </w:tblCellMar>
        </w:tblPrEx>
        <w:trPr>
          <w:trHeight w:val="28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Unghi de vizibilitate:</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178°/ 178° (orizontal/vertical)</w:t>
            </w:r>
          </w:p>
        </w:tc>
      </w:tr>
      <w:tr>
        <w:tblPrEx>
          <w:tblLayout w:type="fixed"/>
          <w:tblCellMar>
            <w:top w:w="0" w:type="dxa"/>
            <w:left w:w="108" w:type="dxa"/>
            <w:bottom w:w="0" w:type="dxa"/>
            <w:right w:w="108" w:type="dxa"/>
          </w:tblCellMar>
        </w:tblPrEx>
        <w:trPr>
          <w:trHeight w:val="28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Luminozitate:</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250 cd/m2</w:t>
            </w:r>
          </w:p>
        </w:tc>
      </w:tr>
      <w:tr>
        <w:tblPrEx>
          <w:tblLayout w:type="fixed"/>
          <w:tblCellMar>
            <w:top w:w="0" w:type="dxa"/>
            <w:left w:w="108" w:type="dxa"/>
            <w:bottom w:w="0" w:type="dxa"/>
            <w:right w:w="108" w:type="dxa"/>
          </w:tblCellMar>
        </w:tblPrEx>
        <w:trPr>
          <w:trHeight w:val="28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Contrast tipic:</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1.000:1</w:t>
            </w:r>
          </w:p>
        </w:tc>
      </w:tr>
      <w:tr>
        <w:tblPrEx>
          <w:tblLayout w:type="fixed"/>
          <w:tblCellMar>
            <w:top w:w="0" w:type="dxa"/>
            <w:left w:w="108" w:type="dxa"/>
            <w:bottom w:w="0" w:type="dxa"/>
            <w:right w:w="108" w:type="dxa"/>
          </w:tblCellMar>
        </w:tblPrEx>
        <w:trPr>
          <w:trHeight w:val="28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Timp tipic de răspuns:</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Maxim 5 ms (black to white)</w:t>
            </w:r>
          </w:p>
        </w:tc>
      </w:tr>
      <w:tr>
        <w:tblPrEx>
          <w:tblLayout w:type="fixed"/>
          <w:tblCellMar>
            <w:top w:w="0" w:type="dxa"/>
            <w:left w:w="108" w:type="dxa"/>
            <w:bottom w:w="0" w:type="dxa"/>
            <w:right w:w="108" w:type="dxa"/>
          </w:tblCellMar>
        </w:tblPrEx>
        <w:trPr>
          <w:trHeight w:val="28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Număr de culori:</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16.7 milioane</w:t>
            </w:r>
          </w:p>
        </w:tc>
      </w:tr>
      <w:tr>
        <w:tblPrEx>
          <w:tblLayout w:type="fixed"/>
          <w:tblCellMar>
            <w:top w:w="0" w:type="dxa"/>
            <w:left w:w="108" w:type="dxa"/>
            <w:bottom w:w="0" w:type="dxa"/>
            <w:right w:w="108" w:type="dxa"/>
          </w:tblCellMar>
        </w:tblPrEx>
        <w:trPr>
          <w:trHeight w:val="28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Sunet:</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Sistem audio inclus</w:t>
            </w:r>
          </w:p>
        </w:tc>
      </w:tr>
      <w:tr>
        <w:tblPrEx>
          <w:tblLayout w:type="fixed"/>
          <w:tblCellMar>
            <w:top w:w="0" w:type="dxa"/>
            <w:left w:w="108" w:type="dxa"/>
            <w:bottom w:w="0" w:type="dxa"/>
            <w:right w:w="108" w:type="dxa"/>
          </w:tblCellMar>
        </w:tblPrEx>
        <w:trPr>
          <w:trHeight w:val="28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Consum:</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In funcționare: maxim 30W, StandBv/Sleep: maxim 0.3W</w:t>
            </w:r>
          </w:p>
        </w:tc>
      </w:tr>
      <w:tr>
        <w:tblPrEx>
          <w:tblLayout w:type="fixed"/>
          <w:tblCellMar>
            <w:top w:w="0" w:type="dxa"/>
            <w:left w:w="108" w:type="dxa"/>
            <w:bottom w:w="0" w:type="dxa"/>
            <w:right w:w="108" w:type="dxa"/>
          </w:tblCellMar>
        </w:tblPrEx>
        <w:trPr>
          <w:trHeight w:val="28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Video input:</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1 x HDMI 1.4</w:t>
            </w:r>
          </w:p>
        </w:tc>
      </w:tr>
      <w:tr>
        <w:tblPrEx>
          <w:tblLayout w:type="fixed"/>
          <w:tblCellMar>
            <w:top w:w="0" w:type="dxa"/>
            <w:left w:w="108" w:type="dxa"/>
            <w:bottom w:w="0" w:type="dxa"/>
            <w:right w:w="108" w:type="dxa"/>
          </w:tblCellMar>
        </w:tblPrEx>
        <w:trPr>
          <w:trHeight w:val="28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Securitate:</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Posibilitate securizare prin cablu cu cheie unica</w:t>
            </w:r>
          </w:p>
        </w:tc>
      </w:tr>
      <w:tr>
        <w:tblPrEx>
          <w:tblLayout w:type="fixed"/>
          <w:tblCellMar>
            <w:top w:w="0" w:type="dxa"/>
            <w:left w:w="108" w:type="dxa"/>
            <w:bottom w:w="0" w:type="dxa"/>
            <w:right w:w="108" w:type="dxa"/>
          </w:tblCellMar>
        </w:tblPrEx>
        <w:trPr>
          <w:trHeight w:val="28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Montare VESA:</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Da, lOOmmx lOOmm</w:t>
            </w:r>
          </w:p>
        </w:tc>
      </w:tr>
      <w:tr>
        <w:tblPrEx>
          <w:tblLayout w:type="fixed"/>
          <w:tblCellMar>
            <w:top w:w="0" w:type="dxa"/>
            <w:left w:w="108" w:type="dxa"/>
            <w:bottom w:w="0" w:type="dxa"/>
            <w:right w:w="108" w:type="dxa"/>
          </w:tblCellMar>
        </w:tblPrEx>
        <w:trPr>
          <w:trHeight w:val="1110"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right="15"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Conformitate cu standarde europene si internaționale:</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ENERGY STAR Certifted</w:t>
            </w:r>
          </w:p>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TCO Certified</w:t>
            </w:r>
          </w:p>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EPEATGold</w:t>
            </w:r>
          </w:p>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Microsoft WHQL certification (Windows 7, 8 and 10)</w:t>
            </w:r>
          </w:p>
        </w:tc>
      </w:tr>
      <w:tr>
        <w:tblPrEx>
          <w:tblLayout w:type="fixed"/>
          <w:tblCellMar>
            <w:top w:w="0" w:type="dxa"/>
            <w:left w:w="108" w:type="dxa"/>
            <w:bottom w:w="0" w:type="dxa"/>
            <w:right w:w="108" w:type="dxa"/>
          </w:tblCellMar>
        </w:tblPrEx>
        <w:trPr>
          <w:trHeight w:val="71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Accesorii incluse:</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right="105"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1 x cablu alimentare minim 1 m, 1 x cablu HDMI 1.4 minim 1 m, instrucțiuni de utilizare</w:t>
            </w:r>
          </w:p>
        </w:tc>
      </w:tr>
      <w:tr>
        <w:tblPrEx>
          <w:tblLayout w:type="fixed"/>
          <w:tblCellMar>
            <w:top w:w="0" w:type="dxa"/>
            <w:left w:w="108" w:type="dxa"/>
            <w:bottom w:w="0" w:type="dxa"/>
            <w:right w:w="108" w:type="dxa"/>
          </w:tblCellMar>
        </w:tblPrEx>
        <w:trPr>
          <w:trHeight w:val="315" w:hRule="exact"/>
        </w:trPr>
        <w:tc>
          <w:tcPr>
            <w:tcW w:w="3705"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Garanție:</w:t>
            </w:r>
          </w:p>
        </w:tc>
        <w:tc>
          <w:tcPr>
            <w:tcW w:w="6480"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36 luni on-site cu timp de răspuns NBD</w:t>
            </w:r>
          </w:p>
        </w:tc>
      </w:tr>
    </w:tbl>
    <w:p>
      <w:pPr>
        <w:pageBreakBefore w:val="0"/>
        <w:shd w:val="clear" w:color="auto" w:fill="FFFFFF"/>
        <w:kinsoku/>
        <w:wordWrap/>
        <w:overflowPunct/>
        <w:topLinePunct w:val="0"/>
        <w:bidi w:val="0"/>
        <w:snapToGrid/>
        <w:spacing w:before="555" w:after="0" w:line="312" w:lineRule="auto"/>
        <w:jc w:val="both"/>
        <w:textAlignment w:val="auto"/>
        <w:rPr>
          <w:rFonts w:ascii="Times New Roman" w:hAnsi="Times New Roman" w:cs="Times New Roman"/>
          <w:sz w:val="24"/>
          <w:szCs w:val="24"/>
        </w:rPr>
      </w:pPr>
    </w:p>
    <w:p>
      <w:pPr>
        <w:pageBreakBefore w:val="0"/>
        <w:shd w:val="clear" w:color="auto" w:fill="FFFFFF"/>
        <w:kinsoku/>
        <w:wordWrap/>
        <w:overflowPunct/>
        <w:topLinePunct w:val="0"/>
        <w:bidi w:val="0"/>
        <w:snapToGrid/>
        <w:spacing w:before="55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Caracteristici minimale pentru ”</w:t>
      </w:r>
      <w:r>
        <w:rPr>
          <w:rFonts w:ascii="Times New Roman" w:hAnsi="Times New Roman" w:cs="Times New Roman"/>
          <w:i/>
          <w:iCs/>
          <w:sz w:val="24"/>
          <w:szCs w:val="24"/>
        </w:rPr>
        <w:t>Laptop</w:t>
      </w:r>
      <w:r>
        <w:rPr>
          <w:rFonts w:ascii="Times New Roman" w:hAnsi="Times New Roman" w:cs="Times New Roman"/>
          <w:sz w:val="24"/>
          <w:szCs w:val="24"/>
        </w:rPr>
        <w:t>”</w:t>
      </w:r>
    </w:p>
    <w:tbl>
      <w:tblPr>
        <w:tblStyle w:val="38"/>
        <w:tblW w:w="9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4"/>
        <w:gridCol w:w="6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Procesor</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Model Procesor:</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Intel® Core™ i5-8350U sau echivalent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Frecventa procesor:</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1.7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Dimensiune Cache procesor:</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6 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Nuclee:</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Fire de execuție:</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Putere maximă consumată:</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40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Tehnologie de fabricație:</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14 microni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Memorie</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Tip RAM:</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DDR4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Capacitate:</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Dual Channel:</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Frecventa memorie:</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2400MHz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Sloturi memorie:</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2 (1 ocupat)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Memorie maxima suportata:</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32GB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Placa de bază</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Rețea integrata:</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10M/100M/1000M Gigabit Ethernet</w:t>
            </w:r>
          </w:p>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WiFi: 802.11 b/g/n + BT4.0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Sunet integrat:</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Da, integrat pe placa de baza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Unități de stocare/optice</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Capacitate SSD:</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256GB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Conectare:</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M2.SATA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Porturi I/O, sloturi, bav-uri</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Total:</w:t>
            </w:r>
          </w:p>
        </w:tc>
        <w:tc>
          <w:tcPr>
            <w:tcW w:w="625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următoarele porturi:</w:t>
            </w:r>
          </w:p>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2 x USB 3.1 in partea frontala</w:t>
            </w:r>
          </w:p>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1 x port de ieșire video digitala HDMI 1.4</w:t>
            </w:r>
          </w:p>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1 x port rețea Gigabit 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Alimentare</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Sursa de alimentare:</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Maxim 100W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Bateria</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Număr celule</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 xml:space="preserve">Capacitate </w:t>
            </w:r>
          </w:p>
        </w:tc>
        <w:tc>
          <w:tcPr>
            <w:tcW w:w="625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68WHr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Securitate</w:t>
            </w:r>
          </w:p>
        </w:tc>
        <w:tc>
          <w:tcPr>
            <w:tcW w:w="625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Securitate:</w:t>
            </w:r>
          </w:p>
        </w:tc>
        <w:tc>
          <w:tcPr>
            <w:tcW w:w="6257" w:type="dxa"/>
          </w:tcPr>
          <w:p>
            <w:pPr>
              <w:pageBreakBefore w:val="0"/>
              <w:shd w:val="clear" w:color="auto" w:fill="FFFFFF"/>
              <w:kinsoku/>
              <w:wordWrap/>
              <w:overflowPunct/>
              <w:topLinePunct w:val="0"/>
              <w:bidi w:val="0"/>
              <w:snapToGrid/>
              <w:spacing w:after="0" w:line="240" w:lineRule="auto"/>
              <w:ind w:left="0" w:leftChars="0" w:firstLine="660" w:firstLineChars="275"/>
              <w:jc w:val="both"/>
              <w:textAlignment w:val="auto"/>
              <w:rPr>
                <w:rFonts w:ascii="Times New Roman" w:hAnsi="Times New Roman" w:cs="Times New Roman"/>
                <w:sz w:val="24"/>
                <w:szCs w:val="24"/>
              </w:rPr>
            </w:pPr>
            <w:r>
              <w:rPr>
                <w:rFonts w:ascii="Times New Roman" w:hAnsi="Times New Roman" w:cs="Times New Roman"/>
                <w:sz w:val="24"/>
                <w:szCs w:val="24"/>
              </w:rPr>
              <w:t>Posibilitatea creării a doua parole in BIOS pentru pornire, respectiv administrare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Software</w:t>
            </w:r>
          </w:p>
        </w:tc>
        <w:tc>
          <w:tcPr>
            <w:tcW w:w="625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Sistem de operare:</w:t>
            </w:r>
          </w:p>
        </w:tc>
        <w:tc>
          <w:tcPr>
            <w:tcW w:w="625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 xml:space="preserve">Windows 10 Professional 64 biți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Garanție</w:t>
            </w:r>
          </w:p>
        </w:tc>
        <w:tc>
          <w:tcPr>
            <w:tcW w:w="625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4" w:type="dxa"/>
            <w:tcBorders>
              <w:top w:val="single" w:color="auto" w:sz="6" w:space="0"/>
              <w:left w:val="single" w:color="auto" w:sz="6" w:space="0"/>
              <w:bottom w:val="single" w:color="auto" w:sz="6" w:space="0"/>
              <w:right w:val="single" w:color="auto" w:sz="6" w:space="0"/>
            </w:tcBorders>
            <w:shd w:val="clear" w:color="auto" w:fill="FFFFFF"/>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Garanție:</w:t>
            </w:r>
          </w:p>
        </w:tc>
        <w:tc>
          <w:tcPr>
            <w:tcW w:w="625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36 luni on-site cu timp de răspuns NBD .In cazul defectării unității/unităților de stocare a datelor, această/acestea vor rămâne in proprietatea beneficiarului.</w:t>
            </w:r>
          </w:p>
        </w:tc>
      </w:tr>
    </w:tbl>
    <w:p>
      <w:pPr>
        <w:pageBreakBefore w:val="0"/>
        <w:shd w:val="clear" w:color="auto" w:fill="FFFFFF"/>
        <w:kinsoku/>
        <w:wordWrap/>
        <w:overflowPunct/>
        <w:topLinePunct w:val="0"/>
        <w:bidi w:val="0"/>
        <w:snapToGrid/>
        <w:spacing w:before="555" w:after="0" w:line="312" w:lineRule="auto"/>
        <w:jc w:val="both"/>
        <w:textAlignment w:val="auto"/>
        <w:rPr>
          <w:rFonts w:ascii="Times New Roman" w:hAnsi="Times New Roman" w:cs="Times New Roman"/>
          <w:sz w:val="24"/>
          <w:szCs w:val="24"/>
          <w:highlight w:val="red"/>
          <w:lang w:eastAsia="zh-CN"/>
        </w:rPr>
      </w:pPr>
      <w:r>
        <w:rPr>
          <w:rFonts w:ascii="Times New Roman" w:hAnsi="Times New Roman" w:cs="Times New Roman"/>
          <w:sz w:val="24"/>
          <w:szCs w:val="24"/>
        </w:rPr>
        <w:t>Caracteristici minimale pentru  ”</w:t>
      </w:r>
      <w:r>
        <w:rPr>
          <w:rFonts w:ascii="Times New Roman" w:hAnsi="Times New Roman" w:cs="Times New Roman"/>
          <w:i/>
          <w:sz w:val="24"/>
          <w:szCs w:val="24"/>
          <w:lang w:eastAsia="zh-CN"/>
        </w:rPr>
        <w:t>Licență editor text</w:t>
      </w:r>
      <w:r>
        <w:rPr>
          <w:rFonts w:ascii="Times New Roman" w:hAnsi="Times New Roman" w:cs="Times New Roman"/>
          <w:sz w:val="24"/>
          <w:szCs w:val="24"/>
          <w:lang w:eastAsia="zh-CN"/>
        </w:rPr>
        <w:t>”</w:t>
      </w:r>
    </w:p>
    <w:tbl>
      <w:tblPr>
        <w:tblStyle w:val="38"/>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0"/>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Tipul </w:t>
            </w:r>
          </w:p>
        </w:tc>
        <w:tc>
          <w:tcPr>
            <w:tcW w:w="614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Retail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Versiune </w:t>
            </w:r>
          </w:p>
        </w:tc>
        <w:tc>
          <w:tcPr>
            <w:tcW w:w="614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rPr>
              <w:t>Office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Domeniul de utilizare</w:t>
            </w:r>
          </w:p>
        </w:tc>
        <w:tc>
          <w:tcPr>
            <w:tcW w:w="614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rPr>
              <w:t>Home and Business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Cerințe minime de sistem</w:t>
            </w:r>
          </w:p>
        </w:tc>
        <w:tc>
          <w:tcPr>
            <w:tcW w:w="614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Procesor </w:t>
            </w:r>
          </w:p>
        </w:tc>
        <w:tc>
          <w:tcPr>
            <w:tcW w:w="614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Minim necesar pentru a rula programul 1600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Memorie RAM</w:t>
            </w:r>
          </w:p>
        </w:tc>
        <w:tc>
          <w:tcPr>
            <w:tcW w:w="614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Minim necesar pentru a rula programul 2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Capacitate HDD</w:t>
            </w:r>
          </w:p>
        </w:tc>
        <w:tc>
          <w:tcPr>
            <w:tcW w:w="614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Minim necesar pentru a rula programul 4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Sistem de operare</w:t>
            </w:r>
          </w:p>
        </w:tc>
        <w:tc>
          <w:tcPr>
            <w:tcW w:w="614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Compatibil cu Windows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Rezoluție monitor</w:t>
            </w:r>
          </w:p>
        </w:tc>
        <w:tc>
          <w:tcPr>
            <w:tcW w:w="614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Minim necesar pentru a rula programul 1280 x 768</w:t>
            </w:r>
          </w:p>
        </w:tc>
      </w:tr>
    </w:tbl>
    <w:p>
      <w:pPr>
        <w:pageBreakBefore w:val="0"/>
        <w:shd w:val="clear" w:color="auto" w:fill="FFFFFF"/>
        <w:kinsoku/>
        <w:wordWrap/>
        <w:overflowPunct/>
        <w:topLinePunct w:val="0"/>
        <w:bidi w:val="0"/>
        <w:snapToGrid/>
        <w:spacing w:before="55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Caracteristici minimale pentru ”</w:t>
      </w:r>
      <w:r>
        <w:rPr>
          <w:rFonts w:ascii="Times New Roman" w:hAnsi="Times New Roman" w:cs="Times New Roman"/>
          <w:i/>
          <w:iCs/>
          <w:sz w:val="24"/>
          <w:szCs w:val="24"/>
        </w:rPr>
        <w:t>Licență antivirus</w:t>
      </w:r>
      <w:r>
        <w:rPr>
          <w:rFonts w:ascii="Times New Roman" w:hAnsi="Times New Roman" w:cs="Times New Roman"/>
          <w:sz w:val="24"/>
          <w:szCs w:val="24"/>
        </w:rPr>
        <w:t>”</w:t>
      </w:r>
    </w:p>
    <w:tbl>
      <w:tblPr>
        <w:tblStyle w:val="38"/>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0"/>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3710"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Cerințe minime de sistem</w:t>
            </w:r>
          </w:p>
        </w:tc>
        <w:tc>
          <w:tcPr>
            <w:tcW w:w="6147"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710"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Procesor </w:t>
            </w:r>
          </w:p>
        </w:tc>
        <w:tc>
          <w:tcPr>
            <w:tcW w:w="6147"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Minim necesar pentru a rula programul 1600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0"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Memorie RAM</w:t>
            </w:r>
          </w:p>
        </w:tc>
        <w:tc>
          <w:tcPr>
            <w:tcW w:w="6147"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Minim necesar pentru a rula programul 1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0"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Capacitate HDD</w:t>
            </w:r>
          </w:p>
        </w:tc>
        <w:tc>
          <w:tcPr>
            <w:tcW w:w="6147"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Minim necesar pentru a rula programul 4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3710"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Sistem de operare</w:t>
            </w:r>
          </w:p>
        </w:tc>
        <w:tc>
          <w:tcPr>
            <w:tcW w:w="6147"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Compatibil cu Windows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vMerge w:val="restart"/>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Funcții </w:t>
            </w:r>
          </w:p>
        </w:tc>
        <w:tc>
          <w:tcPr>
            <w:tcW w:w="6147"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Autopilot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vMerge w:val="continue"/>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47"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Antifraudă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3710" w:type="dxa"/>
            <w:vMerge w:val="continue"/>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47"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Evaluarea vulnerabilităților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3710" w:type="dxa"/>
            <w:vMerge w:val="continue"/>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47"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Straturi multiple de protecție anti-ransomware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710"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Număr utilizatori</w:t>
            </w:r>
            <w:r>
              <w:rPr>
                <w:rFonts w:ascii="Times New Roman" w:hAnsi="Times New Roman" w:cs="Times New Roman"/>
                <w:sz w:val="24"/>
                <w:szCs w:val="24"/>
                <w:lang w:eastAsia="zh-CN"/>
              </w:rPr>
              <w:tab/>
            </w:r>
          </w:p>
        </w:tc>
        <w:tc>
          <w:tcPr>
            <w:tcW w:w="6147"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710"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Valabilitate</w:t>
            </w:r>
          </w:p>
        </w:tc>
        <w:tc>
          <w:tcPr>
            <w:tcW w:w="6147"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Minim 36 (luni)</w:t>
            </w:r>
          </w:p>
        </w:tc>
      </w:tr>
    </w:tbl>
    <w:p>
      <w:pPr>
        <w:pageBreakBefore w:val="0"/>
        <w:shd w:val="clear" w:color="auto" w:fill="FFFFFF"/>
        <w:kinsoku/>
        <w:wordWrap/>
        <w:overflowPunct/>
        <w:topLinePunct w:val="0"/>
        <w:bidi w:val="0"/>
        <w:snapToGrid/>
        <w:spacing w:before="555"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Caracteristici minimale pentru ”</w:t>
      </w:r>
      <w:r>
        <w:rPr>
          <w:rFonts w:ascii="Times New Roman" w:hAnsi="Times New Roman" w:cs="Times New Roman"/>
          <w:i/>
          <w:iCs/>
          <w:sz w:val="24"/>
          <w:szCs w:val="24"/>
        </w:rPr>
        <w:t>Imprimantă multifuncțională</w:t>
      </w:r>
      <w:r>
        <w:rPr>
          <w:rFonts w:ascii="Times New Roman" w:hAnsi="Times New Roman" w:cs="Times New Roman"/>
          <w:sz w:val="24"/>
          <w:szCs w:val="24"/>
        </w:rPr>
        <w:t>”</w:t>
      </w:r>
    </w:p>
    <w:tbl>
      <w:tblPr>
        <w:tblStyle w:val="38"/>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Tehnologie imprimare</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Laser Color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Viteza tipărire</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Minim pentru format A4 25 ppm color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Timp de încălzire a imprimantei</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Cel mult 18 secunde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Consum de energie</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La tipărire cel mult 700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Alimentare</w:t>
            </w:r>
            <w:r>
              <w:rPr>
                <w:rFonts w:ascii="Times New Roman" w:hAnsi="Times New Roman" w:cs="Times New Roman"/>
                <w:sz w:val="24"/>
                <w:szCs w:val="24"/>
                <w:lang w:eastAsia="zh-CN"/>
              </w:rPr>
              <w:tab/>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AC 220 V – 240 V, 50/60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Tipărire duplex</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Scanare duplex</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Alimentator documente</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Greutatea hârtie tipărite</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Intre 64 - 256 g/m²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Sistem de operare suportat</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Windows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3727" w:type="dxa"/>
          </w:tcPr>
          <w:p>
            <w:pPr>
              <w:pageBreakBefore w:val="0"/>
              <w:shd w:val="clear" w:color="auto" w:fill="FFFFFF"/>
              <w:kinsoku/>
              <w:wordWrap/>
              <w:overflowPunct/>
              <w:topLinePunct w:val="0"/>
              <w:bidi w:val="0"/>
              <w:snapToGrid/>
              <w:spacing w:after="0" w:line="312" w:lineRule="auto"/>
              <w:ind w:left="0" w:leftChars="0" w:firstLine="660" w:firstLineChars="275"/>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Dimensiunea maxima pentru scanare si copiere</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Minim 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Copiere multipla</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Scanare color</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Tipul fișierelor rezultate in urma scanări</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PDF, JPEG, TIFF, XPS, Open XPS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Casete pentru hârtie</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Cel puțin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vMerge w:val="restart"/>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Porturi </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rPr>
              <w:t xml:space="preserve">USB 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Posibilitate imprimări in rețea</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Panoul de control</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LCD color tactil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vMerge w:val="restart"/>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Accesorii incluse</w:t>
            </w: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Cablu de alimentare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Tonere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7"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3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Manual de utilizare</w:t>
            </w:r>
          </w:p>
        </w:tc>
      </w:tr>
    </w:tbl>
    <w:p>
      <w:pPr>
        <w:pageBreakBefore w:val="0"/>
        <w:shd w:val="clear" w:color="auto" w:fill="FFFFFF"/>
        <w:kinsoku/>
        <w:wordWrap/>
        <w:overflowPunct/>
        <w:topLinePunct w:val="0"/>
        <w:bidi w:val="0"/>
        <w:snapToGrid/>
        <w:spacing w:before="555" w:after="0" w:line="312" w:lineRule="auto"/>
        <w:jc w:val="both"/>
        <w:textAlignment w:val="auto"/>
        <w:rPr>
          <w:rFonts w:ascii="Times New Roman" w:hAnsi="Times New Roman" w:cs="Times New Roman"/>
          <w:sz w:val="24"/>
          <w:szCs w:val="24"/>
          <w:lang w:eastAsia="zh-CN"/>
        </w:rPr>
      </w:pPr>
      <w:r>
        <w:rPr>
          <w:rFonts w:ascii="Times New Roman" w:hAnsi="Times New Roman" w:cs="Times New Roman"/>
          <w:sz w:val="24"/>
          <w:szCs w:val="24"/>
        </w:rPr>
        <w:t>Caracteristici minimale pentru ”</w:t>
      </w:r>
      <w:r>
        <w:rPr>
          <w:rFonts w:ascii="Times New Roman" w:hAnsi="Times New Roman" w:cs="Times New Roman"/>
          <w:i/>
          <w:sz w:val="24"/>
          <w:szCs w:val="24"/>
        </w:rPr>
        <w:t>Surse de alimentare electrica continua (UPS)</w:t>
      </w:r>
      <w:r>
        <w:rPr>
          <w:rFonts w:ascii="Times New Roman" w:hAnsi="Times New Roman" w:cs="Times New Roman"/>
          <w:sz w:val="24"/>
          <w:szCs w:val="24"/>
        </w:rPr>
        <w:t>”</w:t>
      </w:r>
    </w:p>
    <w:tbl>
      <w:tblPr>
        <w:tblStyle w:val="38"/>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7"/>
        <w:gridCol w:w="6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Capacitate de putere de ieșire</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1400VA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rPr>
              <w:t>Puterea de ieșire</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700W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Voltaj nominal output</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230V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Frecventa output</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50/60Hz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Baterie si timp funcționare</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Caracteristici baterie</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Minimale 12V / 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Timp mediu de încărcare</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Cel mult 8 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3697" w:type="dxa"/>
            <w:vMerge w:val="restart"/>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Sloturi de conectare</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RJ-11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3697"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3697"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Schuko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Mediu de funcționare</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Umiditate</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0 - 95%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Altitudine</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0 - 3000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Temperatura </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0 - 40 °C</w:t>
            </w:r>
          </w:p>
        </w:tc>
      </w:tr>
    </w:tbl>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p>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Caracteristici minimale pentru ”</w:t>
      </w:r>
      <w:r>
        <w:rPr>
          <w:rFonts w:ascii="Times New Roman" w:hAnsi="Times New Roman" w:cs="Times New Roman"/>
          <w:i/>
          <w:sz w:val="24"/>
          <w:szCs w:val="24"/>
        </w:rPr>
        <w:t>Videoproiector</w:t>
      </w:r>
      <w:r>
        <w:rPr>
          <w:rFonts w:ascii="Times New Roman" w:hAnsi="Times New Roman" w:cs="Times New Roman"/>
          <w:sz w:val="24"/>
          <w:szCs w:val="24"/>
        </w:rPr>
        <w:t>”</w:t>
      </w:r>
    </w:p>
    <w:tbl>
      <w:tblPr>
        <w:tblStyle w:val="38"/>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0"/>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Luminozitate</w:t>
            </w:r>
          </w:p>
        </w:tc>
        <w:tc>
          <w:tcPr>
            <w:tcW w:w="614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3000 lumeni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3710"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Rezoluție </w:t>
            </w:r>
          </w:p>
        </w:tc>
        <w:tc>
          <w:tcPr>
            <w:tcW w:w="614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full HD 1080p (1920 x 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3710"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Contrast</w:t>
            </w:r>
          </w:p>
        </w:tc>
        <w:tc>
          <w:tcPr>
            <w:tcW w:w="6147"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10000:1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Aspect imagine</w:t>
            </w:r>
          </w:p>
        </w:tc>
        <w:tc>
          <w:tcPr>
            <w:tcW w:w="614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3710" w:type="dxa"/>
            <w:vMerge w:val="restart"/>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Porturi </w:t>
            </w:r>
          </w:p>
        </w:tc>
        <w:tc>
          <w:tcPr>
            <w:tcW w:w="614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USB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3710" w:type="dxa"/>
            <w:vMerge w:val="continue"/>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p>
        </w:tc>
        <w:tc>
          <w:tcPr>
            <w:tcW w:w="614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VGA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3710" w:type="dxa"/>
            <w:vMerge w:val="continue"/>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p>
        </w:tc>
        <w:tc>
          <w:tcPr>
            <w:tcW w:w="614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HDMI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3710"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Conexiune rețea</w:t>
            </w:r>
          </w:p>
        </w:tc>
        <w:tc>
          <w:tcPr>
            <w:tcW w:w="614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Wi-Fi Integrat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Reproducere culori</w:t>
            </w:r>
          </w:p>
        </w:tc>
        <w:tc>
          <w:tcPr>
            <w:tcW w:w="614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Minim 1.07 (milioane)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Telecomanda</w:t>
            </w:r>
          </w:p>
        </w:tc>
        <w:tc>
          <w:tcPr>
            <w:tcW w:w="614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Accesorii incluse</w:t>
            </w:r>
          </w:p>
        </w:tc>
        <w:tc>
          <w:tcPr>
            <w:tcW w:w="614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Manual de utilizare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p>
        </w:tc>
        <w:tc>
          <w:tcPr>
            <w:tcW w:w="614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Cablu alimentare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p>
        </w:tc>
        <w:tc>
          <w:tcPr>
            <w:tcW w:w="614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Cablu HDMI</w:t>
            </w:r>
          </w:p>
        </w:tc>
      </w:tr>
    </w:tbl>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p>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Caracteristici minimale pentru ”</w:t>
      </w:r>
      <w:r>
        <w:rPr>
          <w:rFonts w:ascii="Times New Roman" w:hAnsi="Times New Roman" w:cs="Times New Roman"/>
          <w:i/>
          <w:sz w:val="24"/>
          <w:szCs w:val="24"/>
        </w:rPr>
        <w:t>Ecrane pentru proiecții</w:t>
      </w:r>
      <w:r>
        <w:rPr>
          <w:rFonts w:ascii="Times New Roman" w:hAnsi="Times New Roman" w:cs="Times New Roman"/>
          <w:sz w:val="24"/>
          <w:szCs w:val="24"/>
        </w:rPr>
        <w:t>”</w:t>
      </w:r>
    </w:p>
    <w:tbl>
      <w:tblPr>
        <w:tblStyle w:val="38"/>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7"/>
        <w:gridCol w:w="6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Dimensiune</w:t>
            </w:r>
          </w:p>
        </w:tc>
        <w:tc>
          <w:tcPr>
            <w:tcW w:w="6160" w:type="dxa"/>
          </w:tcPr>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300 x 200cm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Cadru</w:t>
            </w:r>
          </w:p>
        </w:tc>
        <w:tc>
          <w:tcPr>
            <w:tcW w:w="6160" w:type="dxa"/>
          </w:tcPr>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 xml:space="preserve">Metalic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highlight w:val="none"/>
                <w:lang w:val="ro-RO"/>
              </w:rPr>
            </w:pPr>
            <w:r>
              <w:rPr>
                <w:rFonts w:ascii="Times New Roman" w:hAnsi="Times New Roman" w:cs="Times New Roman"/>
                <w:sz w:val="24"/>
                <w:szCs w:val="24"/>
                <w:highlight w:val="none"/>
                <w:lang w:val="ro-RO"/>
              </w:rPr>
              <w:t>Posibititate de tranport</w:t>
            </w:r>
          </w:p>
        </w:tc>
        <w:tc>
          <w:tcPr>
            <w:tcW w:w="6160" w:type="dxa"/>
          </w:tcPr>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highlight w:val="none"/>
                <w:lang w:val="ro-RO"/>
              </w:rPr>
            </w:pPr>
            <w:r>
              <w:rPr>
                <w:rFonts w:ascii="Times New Roman" w:hAnsi="Times New Roman" w:cs="Times New Roman"/>
                <w:sz w:val="24"/>
                <w:szCs w:val="24"/>
                <w:highlight w:val="none"/>
                <w:lang w:val="ro-RO"/>
              </w:rPr>
              <w:t>Da</w:t>
            </w:r>
          </w:p>
        </w:tc>
      </w:tr>
    </w:tbl>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p>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Caracteristici minimale pentru ”Licență sistem operare pentru servere”</w:t>
      </w:r>
    </w:p>
    <w:tbl>
      <w:tblPr>
        <w:tblStyle w:val="38"/>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0"/>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Versiunea </w:t>
            </w:r>
          </w:p>
        </w:tc>
        <w:tc>
          <w:tcPr>
            <w:tcW w:w="614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Microsoft Windows Server 2016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Categorie </w:t>
            </w:r>
          </w:p>
        </w:tc>
        <w:tc>
          <w:tcPr>
            <w:tcW w:w="614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Server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Limba </w:t>
            </w:r>
          </w:p>
        </w:tc>
        <w:tc>
          <w:tcPr>
            <w:tcW w:w="6147"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highlight w:val="none"/>
                <w:lang w:eastAsia="zh-CN"/>
              </w:rPr>
              <w:t xml:space="preserve">Engleza </w:t>
            </w:r>
          </w:p>
        </w:tc>
      </w:tr>
    </w:tbl>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p>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Caracteristici minimale pentru ”</w:t>
      </w:r>
      <w:r>
        <w:rPr>
          <w:rFonts w:ascii="Times New Roman" w:hAnsi="Times New Roman" w:cs="Times New Roman"/>
          <w:i/>
          <w:sz w:val="24"/>
          <w:szCs w:val="24"/>
        </w:rPr>
        <w:t>WinSvrCAL 2016 SNGL OLP NL UsrCAL</w:t>
      </w:r>
      <w:r>
        <w:rPr>
          <w:rFonts w:ascii="Times New Roman" w:hAnsi="Times New Roman" w:cs="Times New Roman"/>
          <w:sz w:val="24"/>
          <w:szCs w:val="24"/>
        </w:rPr>
        <w:t>”</w:t>
      </w:r>
    </w:p>
    <w:tbl>
      <w:tblPr>
        <w:tblStyle w:val="38"/>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0"/>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Versiunea </w:t>
            </w:r>
          </w:p>
        </w:tc>
        <w:tc>
          <w:tcPr>
            <w:tcW w:w="614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Microsoft Windows Server 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Categorie </w:t>
            </w:r>
          </w:p>
        </w:tc>
        <w:tc>
          <w:tcPr>
            <w:tcW w:w="614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Server 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Limba </w:t>
            </w:r>
          </w:p>
        </w:tc>
        <w:tc>
          <w:tcPr>
            <w:tcW w:w="614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 xml:space="preserve">Engleza </w:t>
            </w:r>
          </w:p>
        </w:tc>
      </w:tr>
    </w:tbl>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p>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Caracteristici minimale pentru ”</w:t>
      </w:r>
      <w:r>
        <w:rPr>
          <w:rFonts w:ascii="Times New Roman" w:hAnsi="Times New Roman" w:cs="Times New Roman"/>
          <w:i/>
          <w:sz w:val="24"/>
          <w:szCs w:val="24"/>
        </w:rPr>
        <w:t>Licența pentru software pentru copii de siguranță (backup) sau recuperare</w:t>
      </w:r>
      <w:r>
        <w:rPr>
          <w:rFonts w:ascii="Times New Roman" w:hAnsi="Times New Roman" w:cs="Times New Roman"/>
          <w:sz w:val="24"/>
          <w:szCs w:val="24"/>
        </w:rPr>
        <w:t>”</w:t>
      </w:r>
    </w:p>
    <w:p>
      <w:pPr>
        <w:pageBreakBefore w:val="0"/>
        <w:kinsoku/>
        <w:wordWrap/>
        <w:overflowPunct/>
        <w:topLinePunct w:val="0"/>
        <w:bidi w:val="0"/>
        <w:snapToGrid/>
        <w:spacing w:after="0" w:line="312" w:lineRule="auto"/>
        <w:ind w:firstLine="720"/>
        <w:jc w:val="both"/>
        <w:textAlignment w:val="auto"/>
        <w:rPr>
          <w:rFonts w:ascii="Times New Roman" w:hAnsi="Times New Roman" w:cs="Times New Roman"/>
          <w:sz w:val="24"/>
          <w:szCs w:val="24"/>
          <w:lang w:eastAsia="zh-CN"/>
        </w:rPr>
      </w:pPr>
      <w:r>
        <w:rPr>
          <w:rFonts w:ascii="Times New Roman" w:hAnsi="Times New Roman" w:cs="Times New Roman"/>
          <w:sz w:val="24"/>
          <w:szCs w:val="24"/>
        </w:rPr>
        <w:t xml:space="preserve">Se solicită un program care să realizeze automat copii de siguranță a fișierelor de un anumit server. Programul trebuie să oferă posibilitatea setări intervalului la care se realizează copiile de siguranță. Compatibil pentru următoarele sisteme de operare: Windows 10, </w:t>
      </w:r>
      <w:r>
        <w:rPr>
          <w:rFonts w:ascii="Times New Roman" w:hAnsi="Times New Roman" w:cs="Times New Roman"/>
          <w:sz w:val="24"/>
          <w:szCs w:val="24"/>
          <w:lang w:eastAsia="zh-CN"/>
        </w:rPr>
        <w:t>Windows Server 2016. Licența se va utiliza pe  minim 10 calculatoare.</w:t>
      </w:r>
    </w:p>
    <w:p>
      <w:pPr>
        <w:pageBreakBefore w:val="0"/>
        <w:kinsoku/>
        <w:wordWrap/>
        <w:overflowPunct/>
        <w:topLinePunct w:val="0"/>
        <w:bidi w:val="0"/>
        <w:snapToGrid/>
        <w:spacing w:after="0" w:line="312" w:lineRule="auto"/>
        <w:ind w:firstLine="720"/>
        <w:jc w:val="both"/>
        <w:textAlignment w:val="auto"/>
        <w:rPr>
          <w:rFonts w:ascii="Times New Roman" w:hAnsi="Times New Roman" w:cs="Times New Roman"/>
          <w:sz w:val="24"/>
          <w:szCs w:val="24"/>
          <w:lang w:eastAsia="zh-CN"/>
        </w:rPr>
      </w:pPr>
    </w:p>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Caracteristici minimale pentru ”</w:t>
      </w:r>
      <w:r>
        <w:rPr>
          <w:rFonts w:ascii="Times New Roman" w:hAnsi="Times New Roman" w:cs="Times New Roman"/>
          <w:i/>
          <w:sz w:val="24"/>
          <w:szCs w:val="24"/>
        </w:rPr>
        <w:t>Router de rețea</w:t>
      </w:r>
      <w:r>
        <w:rPr>
          <w:rFonts w:ascii="Times New Roman" w:hAnsi="Times New Roman" w:cs="Times New Roman"/>
          <w:sz w:val="24"/>
          <w:szCs w:val="24"/>
        </w:rPr>
        <w:t>”</w:t>
      </w:r>
    </w:p>
    <w:tbl>
      <w:tblPr>
        <w:tblStyle w:val="38"/>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7"/>
        <w:gridCol w:w="6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Porturi LAN</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Porturi WAN</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Minim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Frecventa</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2.4 / 5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Antene interne</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Minim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697" w:type="dxa"/>
            <w:vMerge w:val="restart"/>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Protocoale si standarde acceptate</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IEEE 802.1Q - Virtual 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3697"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Advanced QoS (Per-User Rate Limiting)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WMM - Wi-Fi Multimedia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IEEE 802.11a - Wireless LAN 54Mbps, 5GHz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IEEE 802.11n - Wireless LAN 450Mbps, 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IEEE 802.11ac - Wireless LAN 867Mbps, 5GHz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IEEE 802.11b - Wireless LAN 11Mbps, 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IEEE 802.11g - Wireless LAN 54Mbps, 2.4GHz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3697" w:type="dxa"/>
            <w:vMerge w:val="restart"/>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Criptare</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TKIP - Temporal Key Integrity Protocol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AES - Advanced Encryption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WEP - Wired Equivalent Privacy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WPA - Enterprise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WPA (PSK) - Wi-Fi Protected Access (Pre-Shared Keys)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WPA2 - Wi-Fi Protected Access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Accesorii</w:t>
            </w: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Alimentator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Suport de perete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60"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Manual de instrucțiuni</w:t>
            </w:r>
          </w:p>
        </w:tc>
      </w:tr>
    </w:tbl>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p>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Caracteristici minimale pentru ”</w:t>
      </w:r>
      <w:r>
        <w:rPr>
          <w:rFonts w:ascii="Times New Roman" w:hAnsi="Times New Roman" w:cs="Times New Roman"/>
          <w:i/>
          <w:sz w:val="24"/>
          <w:szCs w:val="24"/>
        </w:rPr>
        <w:t>Server</w:t>
      </w:r>
      <w:r>
        <w:rPr>
          <w:rFonts w:ascii="Times New Roman" w:hAnsi="Times New Roman" w:cs="Times New Roman"/>
          <w:sz w:val="24"/>
          <w:szCs w:val="24"/>
        </w:rPr>
        <w:t>”</w:t>
      </w:r>
    </w:p>
    <w:tbl>
      <w:tblPr>
        <w:tblStyle w:val="39"/>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6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Procesor</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ro-RO"/>
              </w:rPr>
              <w:t>Intel Xeon Silver 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Frecvența</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Minim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Memoria chache</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11MB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Memorie</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Tip RAM</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DDR4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Frecvența</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2400MHz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Capacitate</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16GB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Sloturi ocupate</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 xml:space="preserve">Posibilitatea de extindere </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32GB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Stocare</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Capacitate</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Minim 300GB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Dimensiunea buffer</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12Gbps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Sursa de alimentare</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Maxim 800W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Sloturi pentru stocare</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Minim 8</w:t>
            </w:r>
          </w:p>
        </w:tc>
      </w:tr>
    </w:tbl>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Caracteristici minimale pentru ”</w:t>
      </w:r>
      <w:r>
        <w:rPr>
          <w:rFonts w:ascii="Times New Roman" w:hAnsi="Times New Roman" w:cs="Times New Roman"/>
          <w:i/>
          <w:sz w:val="24"/>
          <w:szCs w:val="24"/>
        </w:rPr>
        <w:t>Memorie cu acces aleatoriu (RAM)</w:t>
      </w:r>
      <w:r>
        <w:rPr>
          <w:rFonts w:ascii="Times New Roman" w:hAnsi="Times New Roman" w:cs="Times New Roman"/>
          <w:sz w:val="24"/>
          <w:szCs w:val="24"/>
        </w:rPr>
        <w:t>”</w:t>
      </w:r>
    </w:p>
    <w:tbl>
      <w:tblPr>
        <w:tblStyle w:val="38"/>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5"/>
        <w:gridCol w:w="6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5"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DIMM</w:t>
            </w:r>
          </w:p>
        </w:tc>
        <w:tc>
          <w:tcPr>
            <w:tcW w:w="6235"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RDIMM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5"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rPr>
              <w:t>Tip RAM:</w:t>
            </w:r>
          </w:p>
        </w:tc>
        <w:tc>
          <w:tcPr>
            <w:tcW w:w="6235"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DDR4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5"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rPr>
              <w:t>Capacitate:</w:t>
            </w:r>
          </w:p>
        </w:tc>
        <w:tc>
          <w:tcPr>
            <w:tcW w:w="6235"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rPr>
              <w:t>Minim 16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3665"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rPr>
              <w:t>Dual Channel:</w:t>
            </w:r>
          </w:p>
        </w:tc>
        <w:tc>
          <w:tcPr>
            <w:tcW w:w="6235"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3665"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rPr>
              <w:t>Frecventa memorie:</w:t>
            </w:r>
          </w:p>
        </w:tc>
        <w:tc>
          <w:tcPr>
            <w:tcW w:w="6235" w:type="dxa"/>
          </w:tcPr>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rPr>
              <w:t>Minim 2400 MHz</w:t>
            </w:r>
          </w:p>
        </w:tc>
      </w:tr>
    </w:tbl>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p>
    <w:p>
      <w:pPr>
        <w:keepNext w:val="0"/>
        <w:keepLines w:val="0"/>
        <w:pageBreakBefore w:val="0"/>
        <w:widowControl/>
        <w:tabs>
          <w:tab w:val="left" w:pos="465"/>
        </w:tabs>
        <w:kinsoku/>
        <w:wordWrap/>
        <w:overflowPunct/>
        <w:topLinePunct w:val="0"/>
        <w:autoSpaceDE/>
        <w:autoSpaceDN/>
        <w:bidi w:val="0"/>
        <w:adjustRightInd/>
        <w:snapToGrid/>
        <w:spacing w:before="45" w:after="0" w:line="312" w:lineRule="auto"/>
        <w:jc w:val="both"/>
        <w:textAlignment w:val="auto"/>
        <w:rPr>
          <w:rFonts w:ascii="Times New Roman" w:hAnsi="Times New Roman" w:cs="Times New Roman"/>
          <w:sz w:val="24"/>
          <w:szCs w:val="24"/>
          <w:highlight w:val="none"/>
        </w:rPr>
      </w:pPr>
      <w:r>
        <w:rPr>
          <w:rFonts w:ascii="Times New Roman" w:hAnsi="Times New Roman" w:cs="Times New Roman"/>
          <w:sz w:val="24"/>
          <w:szCs w:val="24"/>
          <w:highlight w:val="none"/>
        </w:rPr>
        <w:t xml:space="preserve">Caracteristici minimale pentru ”Server de </w:t>
      </w:r>
      <w:r>
        <w:rPr>
          <w:rFonts w:ascii="Times New Roman" w:hAnsi="Times New Roman" w:cs="Times New Roman"/>
          <w:sz w:val="24"/>
          <w:szCs w:val="24"/>
          <w:highlight w:val="none"/>
          <w:lang w:val="ro-RO"/>
        </w:rPr>
        <w:t>fisiere (</w:t>
      </w:r>
      <w:r>
        <w:rPr>
          <w:rFonts w:hint="default" w:ascii="Times New Roman" w:hAnsi="Times New Roman" w:cs="Times New Roman"/>
          <w:sz w:val="24"/>
          <w:szCs w:val="24"/>
          <w:highlight w:val="none"/>
        </w:rPr>
        <w:t>Network</w:t>
      </w:r>
      <w:r>
        <w:rPr>
          <w:rFonts w:hint="default" w:ascii="Times New Roman" w:hAnsi="Times New Roman" w:cs="Times New Roman"/>
          <w:sz w:val="24"/>
          <w:szCs w:val="24"/>
          <w:highlight w:val="none"/>
          <w:lang w:val="ro-RO"/>
        </w:rPr>
        <w:t xml:space="preserve"> </w:t>
      </w:r>
      <w:r>
        <w:rPr>
          <w:rFonts w:hint="default" w:ascii="Times New Roman" w:hAnsi="Times New Roman" w:cs="Times New Roman"/>
          <w:sz w:val="24"/>
          <w:szCs w:val="24"/>
          <w:highlight w:val="none"/>
        </w:rPr>
        <w:t>Attached Storage</w:t>
      </w:r>
      <w:r>
        <w:rPr>
          <w:rFonts w:ascii="Times New Roman" w:hAnsi="Times New Roman" w:cs="Times New Roman"/>
          <w:sz w:val="24"/>
          <w:szCs w:val="24"/>
          <w:highlight w:val="none"/>
          <w:lang w:val="ro-RO"/>
        </w:rPr>
        <w:t>)</w:t>
      </w:r>
      <w:r>
        <w:rPr>
          <w:rFonts w:ascii="Times New Roman" w:hAnsi="Times New Roman" w:cs="Times New Roman"/>
          <w:sz w:val="24"/>
          <w:szCs w:val="24"/>
          <w:highlight w:val="none"/>
        </w:rPr>
        <w:t>”</w:t>
      </w:r>
    </w:p>
    <w:tbl>
      <w:tblPr>
        <w:tblStyle w:val="39"/>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6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Procesor</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Intel Quad Core Celeron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Frecvența</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Minim 2.0GHz (cu turbo pana la 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Memorie</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Tip RAM</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DDR3L SDRAM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Frecvența</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Minim 1600MHz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Capacitate</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Minim 4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Sloturi ocupate</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 xml:space="preserve">Posibilitatea de extindere </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Minim 8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DOM Flash Memory</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512MB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 xml:space="preserve">Stocare </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Sloturi pentru stocare</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Minim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Factor forma</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 xml:space="preserve">Interfața </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SATA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vMerge w:val="restart"/>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Porturi</w:t>
            </w:r>
          </w:p>
        </w:tc>
        <w:tc>
          <w:tcPr>
            <w:tcW w:w="6205" w:type="dxa"/>
          </w:tcPr>
          <w:p>
            <w:pPr>
              <w:pageBreakBefore w:val="0"/>
              <w:kinsoku/>
              <w:wordWrap/>
              <w:overflowPunct/>
              <w:topLinePunct w:val="0"/>
              <w:bidi w:val="0"/>
              <w:snapToGrid/>
              <w:spacing w:after="0" w:line="240" w:lineRule="auto"/>
              <w:ind w:firstLine="603"/>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Minim 4 x Gbit 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vMerge w:val="continue"/>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Minim 1 x HDMI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vMerge w:val="continue"/>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Minim 4 x USB3.0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Sursa de alimentare</w:t>
            </w:r>
          </w:p>
        </w:tc>
        <w:tc>
          <w:tcPr>
            <w:tcW w:w="6205" w:type="dxa"/>
          </w:tcPr>
          <w:p>
            <w:pPr>
              <w:pageBreakBefore w:val="0"/>
              <w:shd w:val="clear" w:color="auto" w:fill="FFFFFF"/>
              <w:kinsoku/>
              <w:wordWrap/>
              <w:overflowPunct/>
              <w:topLinePunct w:val="0"/>
              <w:bidi w:val="0"/>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Maxim 260W</w:t>
            </w:r>
          </w:p>
        </w:tc>
      </w:tr>
    </w:tbl>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p>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Caracteristici minimale pentru ”</w:t>
      </w:r>
      <w:r>
        <w:rPr>
          <w:rFonts w:ascii="Times New Roman" w:hAnsi="Times New Roman" w:cs="Times New Roman"/>
          <w:i/>
          <w:sz w:val="24"/>
          <w:szCs w:val="24"/>
        </w:rPr>
        <w:t>Unități de hard disk</w:t>
      </w:r>
      <w:r>
        <w:rPr>
          <w:rFonts w:ascii="Times New Roman" w:hAnsi="Times New Roman" w:cs="Times New Roman"/>
          <w:sz w:val="24"/>
          <w:szCs w:val="24"/>
        </w:rPr>
        <w:t>”</w:t>
      </w:r>
    </w:p>
    <w:tbl>
      <w:tblPr>
        <w:tblStyle w:val="38"/>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2"/>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2"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Factor de forma</w:t>
            </w:r>
          </w:p>
        </w:tc>
        <w:tc>
          <w:tcPr>
            <w:tcW w:w="6135"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3.5 inch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2"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Capacitate</w:t>
            </w:r>
          </w:p>
        </w:tc>
        <w:tc>
          <w:tcPr>
            <w:tcW w:w="6135"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4TB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2"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Interfața</w:t>
            </w:r>
          </w:p>
        </w:tc>
        <w:tc>
          <w:tcPr>
            <w:tcW w:w="6135"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SATA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2"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Viteza interfața</w:t>
            </w:r>
          </w:p>
        </w:tc>
        <w:tc>
          <w:tcPr>
            <w:tcW w:w="6135"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600 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2"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Capacitate memorie tampon</w:t>
            </w:r>
          </w:p>
        </w:tc>
        <w:tc>
          <w:tcPr>
            <w:tcW w:w="6135"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64 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2"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Rezistenta la șocuri</w:t>
            </w:r>
            <w:r>
              <w:rPr>
                <w:rFonts w:ascii="Times New Roman" w:hAnsi="Times New Roman" w:cs="Times New Roman"/>
                <w:sz w:val="24"/>
                <w:szCs w:val="24"/>
              </w:rPr>
              <w:tab/>
            </w:r>
          </w:p>
        </w:tc>
        <w:tc>
          <w:tcPr>
            <w:tcW w:w="6135"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Minim 30G in timpul funcționări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2"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Timp mediu aproximativ fără erori (MTBF)</w:t>
            </w:r>
            <w:r>
              <w:rPr>
                <w:rFonts w:ascii="Times New Roman" w:hAnsi="Times New Roman" w:cs="Times New Roman"/>
                <w:sz w:val="24"/>
                <w:szCs w:val="24"/>
              </w:rPr>
              <w:tab/>
            </w:r>
          </w:p>
        </w:tc>
        <w:tc>
          <w:tcPr>
            <w:tcW w:w="6135"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1000000 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22"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4"/>
                <w:szCs w:val="24"/>
              </w:rPr>
            </w:pPr>
            <w:r>
              <w:rPr>
                <w:rFonts w:ascii="Times New Roman" w:hAnsi="Times New Roman" w:cs="Times New Roman"/>
                <w:sz w:val="24"/>
                <w:szCs w:val="24"/>
              </w:rPr>
              <w:t>Sursa alimentare</w:t>
            </w:r>
          </w:p>
        </w:tc>
        <w:tc>
          <w:tcPr>
            <w:tcW w:w="6135"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12V DC</w:t>
            </w:r>
          </w:p>
        </w:tc>
      </w:tr>
    </w:tbl>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p>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Caracteristici minimale pentru ”</w:t>
      </w:r>
      <w:r>
        <w:rPr>
          <w:rFonts w:ascii="Times New Roman" w:hAnsi="Times New Roman" w:cs="Times New Roman"/>
          <w:i/>
          <w:sz w:val="24"/>
          <w:szCs w:val="24"/>
        </w:rPr>
        <w:t>Rack pentru server</w:t>
      </w:r>
      <w:r>
        <w:rPr>
          <w:rFonts w:ascii="Times New Roman" w:hAnsi="Times New Roman" w:cs="Times New Roman"/>
          <w:sz w:val="24"/>
          <w:szCs w:val="24"/>
        </w:rPr>
        <w:t>”</w:t>
      </w:r>
    </w:p>
    <w:tbl>
      <w:tblPr>
        <w:tblStyle w:val="39"/>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6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3652"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Lățime netă</w:t>
            </w:r>
            <w:r>
              <w:rPr>
                <w:rFonts w:ascii="Times New Roman" w:hAnsi="Times New Roman" w:eastAsia="Calibri" w:cs="Times New Roman"/>
                <w:sz w:val="24"/>
                <w:szCs w:val="24"/>
                <w:lang w:val="ro-RO" w:eastAsia="ro-RO"/>
              </w:rPr>
              <w:tab/>
            </w:r>
          </w:p>
        </w:tc>
        <w:tc>
          <w:tcPr>
            <w:tcW w:w="6205"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800,00mm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Înălţime</w:t>
            </w:r>
          </w:p>
        </w:tc>
        <w:tc>
          <w:tcPr>
            <w:tcW w:w="6205"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1970,00mm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Masă netă</w:t>
            </w:r>
          </w:p>
        </w:tc>
        <w:tc>
          <w:tcPr>
            <w:tcW w:w="6205"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Minim 110,80kg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3652"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Adâncime netă</w:t>
            </w:r>
            <w:r>
              <w:rPr>
                <w:rFonts w:ascii="Times New Roman" w:hAnsi="Times New Roman" w:eastAsia="Calibri" w:cs="Times New Roman"/>
                <w:sz w:val="24"/>
                <w:szCs w:val="24"/>
                <w:lang w:val="ro-RO" w:eastAsia="ro-RO"/>
              </w:rPr>
              <w:tab/>
            </w:r>
          </w:p>
        </w:tc>
        <w:tc>
          <w:tcPr>
            <w:tcW w:w="6205"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1000,00mm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3652"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color w:val="222222"/>
                <w:sz w:val="24"/>
                <w:szCs w:val="24"/>
                <w:shd w:val="clear" w:color="auto" w:fill="FFFFFF"/>
                <w:lang w:val="ro-RO" w:eastAsia="ro-RO"/>
              </w:rPr>
              <w:t>Stand alone cabinet</w:t>
            </w:r>
          </w:p>
        </w:tc>
        <w:tc>
          <w:tcPr>
            <w:tcW w:w="6205"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U42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Temperatura maximă a mediului ambiant</w:t>
            </w:r>
          </w:p>
        </w:tc>
        <w:tc>
          <w:tcPr>
            <w:tcW w:w="6205"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40°C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 xml:space="preserve">Grad protecție </w:t>
            </w:r>
          </w:p>
        </w:tc>
        <w:tc>
          <w:tcPr>
            <w:tcW w:w="6205"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IP30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Încărcare maximă</w:t>
            </w:r>
          </w:p>
        </w:tc>
        <w:tc>
          <w:tcPr>
            <w:tcW w:w="6205"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ro-RO"/>
              </w:rPr>
            </w:pPr>
            <w:r>
              <w:rPr>
                <w:rFonts w:ascii="Times New Roman" w:hAnsi="Times New Roman" w:eastAsia="Calibri" w:cs="Times New Roman"/>
                <w:sz w:val="24"/>
                <w:szCs w:val="24"/>
                <w:lang w:val="ro-RO" w:eastAsia="ro-RO"/>
              </w:rPr>
              <w:t>400kg</w:t>
            </w:r>
          </w:p>
        </w:tc>
      </w:tr>
    </w:tbl>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p>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Caracteristici minimale pentru ”</w:t>
      </w:r>
      <w:r>
        <w:rPr>
          <w:rFonts w:ascii="Times New Roman" w:hAnsi="Times New Roman" w:cs="Times New Roman"/>
          <w:i/>
          <w:iCs/>
          <w:sz w:val="24"/>
          <w:szCs w:val="24"/>
        </w:rPr>
        <w:t>Surse de alimentare electrica continua (UPS)</w:t>
      </w:r>
      <w:r>
        <w:rPr>
          <w:rFonts w:ascii="Times New Roman" w:hAnsi="Times New Roman" w:cs="Times New Roman"/>
          <w:sz w:val="24"/>
          <w:szCs w:val="24"/>
        </w:rPr>
        <w:t>”</w:t>
      </w:r>
    </w:p>
    <w:tbl>
      <w:tblPr>
        <w:tblStyle w:val="38"/>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7"/>
        <w:gridCol w:w="6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Capacitate de putere de ieșire</w:t>
            </w:r>
          </w:p>
        </w:tc>
        <w:tc>
          <w:tcPr>
            <w:tcW w:w="6160"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1500VA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ro-RO"/>
              </w:rPr>
              <w:t>Puterea de ieșire</w:t>
            </w:r>
          </w:p>
        </w:tc>
        <w:tc>
          <w:tcPr>
            <w:tcW w:w="6160"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1000W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Voltaj nominal output</w:t>
            </w:r>
          </w:p>
        </w:tc>
        <w:tc>
          <w:tcPr>
            <w:tcW w:w="6160"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230V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Frecventa output</w:t>
            </w:r>
          </w:p>
        </w:tc>
        <w:tc>
          <w:tcPr>
            <w:tcW w:w="6160"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50/60Hz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Timp mediu de încărcare</w:t>
            </w:r>
          </w:p>
        </w:tc>
        <w:tc>
          <w:tcPr>
            <w:tcW w:w="6160"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Cel mult 3 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3697" w:type="dxa"/>
            <w:vMerge w:val="restart"/>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Sloturi de conectare</w:t>
            </w:r>
          </w:p>
        </w:tc>
        <w:tc>
          <w:tcPr>
            <w:tcW w:w="6160"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RJ-11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3697" w:type="dxa"/>
            <w:vMerge w:val="continue"/>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p>
        </w:tc>
        <w:tc>
          <w:tcPr>
            <w:tcW w:w="6160"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3697" w:type="dxa"/>
            <w:vMerge w:val="continue"/>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p>
        </w:tc>
        <w:tc>
          <w:tcPr>
            <w:tcW w:w="6160"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Schuko cel puțin 6 bucăți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3697"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ro-RO"/>
              </w:rPr>
              <w:t>Pornire la rece</w:t>
            </w:r>
          </w:p>
        </w:tc>
        <w:tc>
          <w:tcPr>
            <w:tcW w:w="6160"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 xml:space="preserve">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3697"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ro-RO"/>
              </w:rPr>
              <w:t>Test automat de baterie</w:t>
            </w:r>
          </w:p>
        </w:tc>
        <w:tc>
          <w:tcPr>
            <w:tcW w:w="6160"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 xml:space="preserve">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3697"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ro-RO"/>
              </w:rPr>
              <w:t>Auto-restart</w:t>
            </w:r>
          </w:p>
        </w:tc>
        <w:tc>
          <w:tcPr>
            <w:tcW w:w="6160"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 xml:space="preserve">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3697"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ro-RO"/>
              </w:rPr>
              <w:t>Alarme sonore disponibile</w:t>
            </w:r>
          </w:p>
        </w:tc>
        <w:tc>
          <w:tcPr>
            <w:tcW w:w="6160"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 xml:space="preserve">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3697"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ro-RO"/>
              </w:rPr>
              <w:t>Certificat Energy Star</w:t>
            </w:r>
          </w:p>
        </w:tc>
        <w:tc>
          <w:tcPr>
            <w:tcW w:w="6160"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Mediu de funcționare</w:t>
            </w:r>
          </w:p>
        </w:tc>
        <w:tc>
          <w:tcPr>
            <w:tcW w:w="6160"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Umiditate</w:t>
            </w:r>
          </w:p>
        </w:tc>
        <w:tc>
          <w:tcPr>
            <w:tcW w:w="6160"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0 - 95%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Altitudine</w:t>
            </w:r>
          </w:p>
        </w:tc>
        <w:tc>
          <w:tcPr>
            <w:tcW w:w="6160"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0 - 3000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97"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 xml:space="preserve">Temperatura </w:t>
            </w:r>
          </w:p>
        </w:tc>
        <w:tc>
          <w:tcPr>
            <w:tcW w:w="6160" w:type="dxa"/>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ind w:firstLine="600" w:firstLineChars="250"/>
              <w:jc w:val="both"/>
              <w:textAlignment w:val="auto"/>
              <w:rPr>
                <w:rFonts w:ascii="Times New Roman" w:hAnsi="Times New Roman" w:eastAsia="Calibri" w:cs="Times New Roman"/>
                <w:sz w:val="24"/>
                <w:szCs w:val="24"/>
                <w:lang w:val="ro-RO" w:eastAsia="zh-CN"/>
              </w:rPr>
            </w:pPr>
            <w:r>
              <w:rPr>
                <w:rFonts w:ascii="Times New Roman" w:hAnsi="Times New Roman" w:eastAsia="Calibri" w:cs="Times New Roman"/>
                <w:sz w:val="24"/>
                <w:szCs w:val="24"/>
                <w:lang w:val="ro-RO" w:eastAsia="zh-CN"/>
              </w:rPr>
              <w:t>0 - 40 °C</w:t>
            </w:r>
          </w:p>
        </w:tc>
      </w:tr>
    </w:tbl>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p>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Caracteristici minimale pentru ”Switch cu management”</w:t>
      </w:r>
    </w:p>
    <w:tbl>
      <w:tblPr>
        <w:tblStyle w:val="38"/>
        <w:tblW w:w="9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5"/>
        <w:gridCol w:w="6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Categorie produs</w:t>
            </w: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SWITCH - cu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SmartSwitch</w:t>
            </w:r>
            <w:r>
              <w:rPr>
                <w:rFonts w:ascii="Times New Roman" w:hAnsi="Times New Roman" w:cs="Times New Roman"/>
                <w:sz w:val="24"/>
                <w:szCs w:val="24"/>
                <w:lang w:val="en-US" w:eastAsia="zh-CN"/>
              </w:rPr>
              <w:t xml:space="preserve"> </w:t>
            </w:r>
            <w:r>
              <w:rPr>
                <w:rFonts w:ascii="Times New Roman" w:hAnsi="Times New Roman" w:cs="Times New Roman"/>
                <w:sz w:val="24"/>
                <w:szCs w:val="24"/>
                <w:lang w:eastAsia="zh-CN"/>
              </w:rPr>
              <w:t>(WEB Managed)</w:t>
            </w: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Număr porturi RJ45</w:t>
            </w: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Minim 24 bucăți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Număr sloturi MiniGBIC</w:t>
            </w: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highlight w:val="none"/>
                <w:lang w:eastAsia="zh-CN"/>
              </w:rPr>
            </w:pPr>
            <w:r>
              <w:rPr>
                <w:rFonts w:ascii="Times New Roman" w:hAnsi="Times New Roman" w:cs="Times New Roman"/>
                <w:sz w:val="24"/>
                <w:szCs w:val="24"/>
                <w:highlight w:val="none"/>
                <w:lang w:eastAsia="zh-CN"/>
              </w:rPr>
              <w:t>Minim 2 bucăți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restart"/>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Protocoale si standarde acceptate</w:t>
            </w: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IEEE 802.3at - Power over Ethernet+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IEEE 802.3af - Power over Ethernet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DHCP Server - Dynamic Host Configuration Protocol Server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IEEE 802.1s - Multiple Spanning Tree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IEEE 802.1w - Rapid Convergence Spanning Tree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IEEE 802.1D - Spanning Tree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VLAN / 802.1q pass-through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Link Aggregation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DHCP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IGMP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TACACS+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RADIUS- Autentificarea utilizatorului la distanță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IEEE 802.1x - Network Login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Filtru 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ACL - Access Control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Algoritm comutare switch</w:t>
            </w: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Stocare si transmitere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Viteza de transfer</w:t>
            </w: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52 Gb/s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Capacitate</w:t>
            </w: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38,69 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Tip carcasa</w:t>
            </w: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Rack 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Putere maxim consumata</w:t>
            </w: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500 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restart"/>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Accesorii standard</w:t>
            </w: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Cablu de alimentare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Șuruburi de montare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5" w:type="dxa"/>
            <w:vMerge w:val="continue"/>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p>
        </w:tc>
        <w:tc>
          <w:tcPr>
            <w:tcW w:w="6172" w:type="dxa"/>
          </w:tcPr>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lang w:eastAsia="zh-CN"/>
              </w:rPr>
            </w:pPr>
            <w:r>
              <w:rPr>
                <w:rFonts w:ascii="Times New Roman" w:hAnsi="Times New Roman" w:cs="Times New Roman"/>
                <w:sz w:val="24"/>
                <w:szCs w:val="24"/>
                <w:lang w:eastAsia="zh-CN"/>
              </w:rPr>
              <w:t>Manual (ghid utilizare)</w:t>
            </w:r>
          </w:p>
        </w:tc>
      </w:tr>
    </w:tbl>
    <w:p>
      <w:pPr>
        <w:pageBreakBefore w:val="0"/>
        <w:kinsoku/>
        <w:wordWrap/>
        <w:overflowPunct/>
        <w:topLinePunct w:val="0"/>
        <w:bidi w:val="0"/>
        <w:snapToGrid/>
        <w:spacing w:after="0" w:line="312" w:lineRule="auto"/>
        <w:jc w:val="both"/>
        <w:textAlignment w:val="auto"/>
        <w:rPr>
          <w:rFonts w:ascii="Times New Roman" w:hAnsi="Times New Roman" w:cs="Times New Roman"/>
          <w:sz w:val="24"/>
          <w:szCs w:val="24"/>
        </w:rPr>
      </w:pPr>
    </w:p>
    <w:p>
      <w:pPr>
        <w:pageBreakBefore w:val="0"/>
        <w:shd w:val="clear" w:color="auto" w:fill="FFFFFF"/>
        <w:tabs>
          <w:tab w:val="left" w:pos="540"/>
        </w:tabs>
        <w:kinsoku/>
        <w:wordWrap/>
        <w:overflowPunct/>
        <w:topLinePunct w:val="0"/>
        <w:bidi w:val="0"/>
        <w:snapToGrid/>
        <w:spacing w:before="15"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ab/>
      </w:r>
      <w:r>
        <w:rPr>
          <w:rFonts w:ascii="Times New Roman" w:hAnsi="Times New Roman" w:cs="Times New Roman"/>
          <w:b/>
          <w:sz w:val="24"/>
          <w:szCs w:val="24"/>
        </w:rPr>
        <w:t>Garanție</w:t>
      </w:r>
      <w:r>
        <w:rPr>
          <w:rFonts w:ascii="Times New Roman" w:hAnsi="Times New Roman" w:cs="Times New Roman"/>
          <w:sz w:val="24"/>
          <w:szCs w:val="24"/>
        </w:rPr>
        <w:t xml:space="preserve"> </w:t>
      </w:r>
    </w:p>
    <w:p>
      <w:pPr>
        <w:pageBreakBefore w:val="0"/>
        <w:shd w:val="clear" w:color="auto" w:fill="FFFFFF"/>
        <w:tabs>
          <w:tab w:val="left" w:pos="540"/>
        </w:tabs>
        <w:kinsoku/>
        <w:wordWrap/>
        <w:overflowPunct/>
        <w:topLinePunct w:val="0"/>
        <w:bidi w:val="0"/>
        <w:snapToGrid/>
        <w:spacing w:before="15"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Ofertantul trebuie să asigure servicii de suport și garanție pe o perioadă de minim 36 luni pentru fiecare produs în parte. Ofertele care au un termen de garanție mai mic decât cel prevăzut prin intermediul prezentului caiet de sarcini vor fi considerate neconforme.</w:t>
      </w:r>
    </w:p>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Garanția trebuie să acopere toate costurile rezultate din remedierea defectelor în perioada de garanție, inclusiv, dar fără a se limita la:</w:t>
      </w:r>
    </w:p>
    <w:p>
      <w:pPr>
        <w:pageBreakBefore w:val="0"/>
        <w:widowControl w:val="0"/>
        <w:numPr>
          <w:ilvl w:val="0"/>
          <w:numId w:val="23"/>
        </w:numPr>
        <w:shd w:val="clear" w:color="auto" w:fill="FFFFFF"/>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demontare-  inclusiv închirierea de unelte  speciale  necesare pe durata intervenției (daca este </w:t>
      </w:r>
      <w:r>
        <w:rPr>
          <w:rFonts w:ascii="Times New Roman" w:hAnsi="Times New Roman" w:cs="Times New Roman"/>
          <w:spacing w:val="-9"/>
          <w:sz w:val="24"/>
          <w:szCs w:val="24"/>
        </w:rPr>
        <w:t>aplicabil);</w:t>
      </w:r>
    </w:p>
    <w:p>
      <w:pPr>
        <w:pageBreakBefore w:val="0"/>
        <w:widowControl w:val="0"/>
        <w:numPr>
          <w:ilvl w:val="0"/>
          <w:numId w:val="23"/>
        </w:numPr>
        <w:shd w:val="clear" w:color="auto" w:fill="FFFFFF"/>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ambalaje, inclusiv furnizarea de material protector pentru transport (carton, cutii, lăzi etc);</w:t>
      </w:r>
    </w:p>
    <w:p>
      <w:pPr>
        <w:pageBreakBefore w:val="0"/>
        <w:widowControl w:val="0"/>
        <w:numPr>
          <w:ilvl w:val="0"/>
          <w:numId w:val="23"/>
        </w:numPr>
        <w:shd w:val="clear" w:color="auto" w:fill="FFFFFF"/>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transport prin intermediul transportatorului, inclusiv de transport internațional (daca este aplicabil);</w:t>
      </w:r>
    </w:p>
    <w:p>
      <w:pPr>
        <w:pageBreakBefore w:val="0"/>
        <w:widowControl w:val="0"/>
        <w:numPr>
          <w:ilvl w:val="0"/>
          <w:numId w:val="23"/>
        </w:numPr>
        <w:shd w:val="clear" w:color="auto" w:fill="FFFFFF"/>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diagnoza defectelor, inclusiv costurile de personal;</w:t>
      </w:r>
    </w:p>
    <w:p>
      <w:pPr>
        <w:pageBreakBefore w:val="0"/>
        <w:widowControl w:val="0"/>
        <w:numPr>
          <w:ilvl w:val="0"/>
          <w:numId w:val="23"/>
        </w:numPr>
        <w:shd w:val="clear" w:color="auto" w:fill="FFFFFF"/>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repararea tuturor componentelor defecte sau furnizarea unor noi componente;</w:t>
      </w:r>
    </w:p>
    <w:p>
      <w:pPr>
        <w:pageBreakBefore w:val="0"/>
        <w:widowControl w:val="0"/>
        <w:numPr>
          <w:ilvl w:val="0"/>
          <w:numId w:val="23"/>
        </w:numPr>
        <w:shd w:val="clear" w:color="auto" w:fill="FFFFFF"/>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înlocuirea părților defecte;</w:t>
      </w:r>
    </w:p>
    <w:p>
      <w:pPr>
        <w:pageBreakBefore w:val="0"/>
        <w:widowControl w:val="0"/>
        <w:numPr>
          <w:ilvl w:val="0"/>
          <w:numId w:val="23"/>
        </w:numPr>
        <w:shd w:val="clear" w:color="auto" w:fill="FFFFFF"/>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despachetarea, inclusiv curățarea spațiilor unde se efectuează intervenția;</w:t>
      </w:r>
    </w:p>
    <w:p>
      <w:pPr>
        <w:pageBreakBefore w:val="0"/>
        <w:widowControl w:val="0"/>
        <w:numPr>
          <w:ilvl w:val="0"/>
          <w:numId w:val="23"/>
        </w:numPr>
        <w:shd w:val="clear" w:color="auto" w:fill="FFFFFF"/>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instalarea în starea inițială;</w:t>
      </w:r>
    </w:p>
    <w:p>
      <w:pPr>
        <w:pageBreakBefore w:val="0"/>
        <w:widowControl w:val="0"/>
        <w:numPr>
          <w:ilvl w:val="0"/>
          <w:numId w:val="23"/>
        </w:numPr>
        <w:shd w:val="clear" w:color="auto" w:fill="FFFFFF"/>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testarea pentru a asigura funcționarea corectă;</w:t>
      </w:r>
    </w:p>
    <w:p>
      <w:pPr>
        <w:pageBreakBefore w:val="0"/>
        <w:widowControl w:val="0"/>
        <w:numPr>
          <w:ilvl w:val="0"/>
          <w:numId w:val="23"/>
        </w:numPr>
        <w:shd w:val="clear" w:color="auto" w:fill="FFFFFF"/>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b/>
          <w:sz w:val="24"/>
          <w:szCs w:val="24"/>
        </w:rPr>
      </w:pPr>
      <w:r>
        <w:rPr>
          <w:rFonts w:ascii="Times New Roman" w:hAnsi="Times New Roman" w:cs="Times New Roman"/>
          <w:sz w:val="24"/>
          <w:szCs w:val="24"/>
        </w:rPr>
        <w:t xml:space="preserve"> repunerea în funcțiune.</w:t>
      </w:r>
    </w:p>
    <w:p>
      <w:pPr>
        <w:pageBreakBefore w:val="0"/>
        <w:widowControl w:val="0"/>
        <w:numPr>
          <w:ilvl w:val="0"/>
          <w:numId w:val="0"/>
        </w:numPr>
        <w:shd w:val="clear" w:color="auto" w:fill="FFFFFF"/>
        <w:kinsoku/>
        <w:wordWrap/>
        <w:overflowPunct/>
        <w:topLinePunct w:val="0"/>
        <w:autoSpaceDE w:val="0"/>
        <w:autoSpaceDN w:val="0"/>
        <w:bidi w:val="0"/>
        <w:adjustRightInd w:val="0"/>
        <w:snapToGrid/>
        <w:spacing w:after="0" w:line="312" w:lineRule="auto"/>
        <w:ind w:left="960" w:leftChars="0"/>
        <w:jc w:val="both"/>
        <w:textAlignment w:val="auto"/>
        <w:rPr>
          <w:rFonts w:ascii="Times New Roman" w:hAnsi="Times New Roman" w:cs="Times New Roman"/>
          <w:b/>
          <w:sz w:val="24"/>
          <w:szCs w:val="24"/>
        </w:rPr>
      </w:pPr>
    </w:p>
    <w:p>
      <w:pPr>
        <w:pageBreakBefore w:val="0"/>
        <w:widowControl w:val="0"/>
        <w:numPr>
          <w:ilvl w:val="0"/>
          <w:numId w:val="0"/>
        </w:numPr>
        <w:shd w:val="clear" w:color="auto" w:fill="FFFFFF"/>
        <w:kinsoku/>
        <w:wordWrap/>
        <w:overflowPunct/>
        <w:topLinePunct w:val="0"/>
        <w:autoSpaceDE w:val="0"/>
        <w:autoSpaceDN w:val="0"/>
        <w:bidi w:val="0"/>
        <w:adjustRightInd w:val="0"/>
        <w:snapToGrid/>
        <w:spacing w:after="0" w:line="312" w:lineRule="auto"/>
        <w:ind w:firstLine="720" w:firstLineChars="0"/>
        <w:jc w:val="both"/>
        <w:textAlignment w:val="auto"/>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Pr>
          <w:rFonts w:ascii="Times New Roman" w:hAnsi="Times New Roman" w:cs="Times New Roman"/>
          <w:b/>
          <w:sz w:val="24"/>
          <w:szCs w:val="24"/>
        </w:rPr>
        <w:t>Livrare, ambalare, etichetare, transport si asigurare pe durata transportului</w:t>
      </w:r>
    </w:p>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 xml:space="preserve">Termenul de livrare al produselor este de </w:t>
      </w:r>
      <w:r>
        <w:rPr>
          <w:rFonts w:ascii="Times New Roman" w:hAnsi="Times New Roman" w:cs="Times New Roman"/>
          <w:sz w:val="24"/>
          <w:szCs w:val="24"/>
          <w:highlight w:val="none"/>
          <w:u w:val="single"/>
        </w:rPr>
        <w:t>maxim 7 de zile de la semnarea contractului de ambele parti</w:t>
      </w:r>
      <w:r>
        <w:rPr>
          <w:rFonts w:ascii="Times New Roman" w:hAnsi="Times New Roman" w:cs="Times New Roman"/>
          <w:sz w:val="24"/>
          <w:szCs w:val="24"/>
          <w:highlight w:val="none"/>
        </w:rPr>
        <w:t>.</w:t>
      </w:r>
      <w:r>
        <w:rPr>
          <w:rFonts w:ascii="Times New Roman" w:hAnsi="Times New Roman" w:cs="Times New Roman"/>
          <w:sz w:val="24"/>
          <w:szCs w:val="24"/>
        </w:rPr>
        <w:t xml:space="preserve"> Un produs este considerat livrat când toate activitățile în cadrul contractului au fost realizate și produsul/echipamentul este recepționat cantitativ, calitativ (pus în funcțiune) și este acceptat de autoritatea contractantă.</w:t>
      </w:r>
    </w:p>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Produsele vor fi livrate cantitativ și calitativ la locul indicat de Autoritatea contractantă pentru fiecare produs în parte. Fiecare produs va fi însoțit de toate subansamblele/părțile componente necesare punerii și menținerii în funcțiune.</w:t>
      </w:r>
    </w:p>
    <w:p>
      <w:pPr>
        <w:pageBreakBefore w:val="0"/>
        <w:widowControl w:val="0"/>
        <w:kinsoku/>
        <w:wordWrap/>
        <w:overflowPunct/>
        <w:topLinePunct w:val="0"/>
        <w:bidi w:val="0"/>
        <w:snapToGrid/>
        <w:spacing w:after="0" w:line="360" w:lineRule="exact"/>
        <w:ind w:firstLine="600"/>
        <w:jc w:val="both"/>
        <w:textAlignment w:val="auto"/>
        <w:rPr>
          <w:rFonts w:ascii="Times New Roman" w:hAnsi="Times New Roman" w:cs="Times New Roman"/>
          <w:sz w:val="24"/>
          <w:szCs w:val="24"/>
        </w:rPr>
      </w:pPr>
      <w:r>
        <w:rPr>
          <w:rFonts w:ascii="Times New Roman" w:hAnsi="Times New Roman" w:cs="Times New Roman"/>
          <w:sz w:val="24"/>
          <w:szCs w:val="24"/>
        </w:rPr>
        <w:t>Ambalajul trebuie prevăzut astfel încât să reziste, fără limitare, manipularii accidentale, expunerii la temperaturi extreme, sării şi precipitaţiilor din timpul transportului şi depozitării în locuri deschise. În stabilirea mărimii şi greutăţii ambalajului Contractantul va lua în considerare, acolo unde este cazul, distanta faţă de destinaţia finală a produselor furnizate şi eventuala absenţă a facilităţilor de manipulare la punctele de tranzitare.Toate materialele de ambalare, precum si toate materialele necesare protectiei coletelor (folii de protectie, cutii, etc.) vor fi analizate si predate  beneficiarului dupa instalarea si testarea echipamentelor cu specificarea concretă acelor ambalajelor care sunt necesare a fi prezentate in vederea acordarii garantiei.</w:t>
      </w:r>
    </w:p>
    <w:p>
      <w:pPr>
        <w:pageBreakBefore w:val="0"/>
        <w:shd w:val="clear" w:color="auto" w:fill="FFFFFF"/>
        <w:kinsoku/>
        <w:wordWrap/>
        <w:overflowPunct/>
        <w:topLinePunct w:val="0"/>
        <w:bidi w:val="0"/>
        <w:snapToGrid/>
        <w:spacing w:after="0" w:line="312" w:lineRule="auto"/>
        <w:ind w:firstLine="720" w:firstLineChars="0"/>
        <w:jc w:val="both"/>
        <w:textAlignment w:val="auto"/>
        <w:rPr>
          <w:rFonts w:ascii="Times New Roman" w:hAnsi="Times New Roman" w:cs="Times New Roman"/>
          <w:sz w:val="24"/>
          <w:szCs w:val="24"/>
        </w:rPr>
      </w:pPr>
      <w:r>
        <w:rPr>
          <w:rFonts w:ascii="Times New Roman" w:hAnsi="Times New Roman" w:cs="Times New Roman"/>
          <w:sz w:val="24"/>
          <w:szCs w:val="24"/>
        </w:rPr>
        <w:t>Transportul și toate costurile asociate sunt în sarcina exclusivă a furnizorului.</w:t>
      </w:r>
    </w:p>
    <w:p>
      <w:pPr>
        <w:pageBreakBefore w:val="0"/>
        <w:shd w:val="clear" w:color="auto" w:fill="FFFFFF"/>
        <w:kinsoku/>
        <w:wordWrap/>
        <w:overflowPunct/>
        <w:topLinePunct w:val="0"/>
        <w:bidi w:val="0"/>
        <w:snapToGrid/>
        <w:spacing w:after="0" w:line="312" w:lineRule="auto"/>
        <w:ind w:firstLine="720" w:firstLineChars="0"/>
        <w:jc w:val="both"/>
        <w:textAlignment w:val="auto"/>
        <w:rPr>
          <w:rFonts w:ascii="Times New Roman" w:hAnsi="Times New Roman" w:cs="Times New Roman"/>
          <w:sz w:val="24"/>
          <w:szCs w:val="24"/>
        </w:rPr>
      </w:pPr>
      <w:r>
        <w:rPr>
          <w:rFonts w:ascii="Times New Roman" w:hAnsi="Times New Roman" w:cs="Times New Roman"/>
          <w:sz w:val="24"/>
          <w:szCs w:val="24"/>
        </w:rPr>
        <w:t>Destinația de livrare este : satul Șinteu, nr. 2, comuna Șinteu, județul Bihor.</w:t>
      </w:r>
    </w:p>
    <w:p>
      <w:pPr>
        <w:pageBreakBefore w:val="0"/>
        <w:shd w:val="clear" w:color="auto" w:fill="FFFFFF"/>
        <w:kinsoku/>
        <w:wordWrap/>
        <w:overflowPunct/>
        <w:topLinePunct w:val="0"/>
        <w:bidi w:val="0"/>
        <w:snapToGrid/>
        <w:spacing w:after="0" w:line="312" w:lineRule="auto"/>
        <w:ind w:firstLine="720" w:firstLineChars="0"/>
        <w:jc w:val="both"/>
        <w:textAlignment w:val="auto"/>
        <w:rPr>
          <w:rFonts w:ascii="Times New Roman" w:hAnsi="Times New Roman" w:cs="Times New Roman"/>
          <w:sz w:val="24"/>
          <w:szCs w:val="24"/>
        </w:rPr>
      </w:pPr>
      <w:r>
        <w:rPr>
          <w:rFonts w:ascii="Times New Roman" w:hAnsi="Times New Roman" w:cs="Times New Roman"/>
          <w:sz w:val="24"/>
          <w:szCs w:val="24"/>
        </w:rPr>
        <w:t>Contractantul este responsabil pentru livrarea în termenul agreat al produselor și se consideră că a luat în considerare toate dificultățile pe care le-ar putea întâmpina în acest sens și nu va invoca nici un motiv de întârziere sau costuri suplimentare.</w:t>
      </w:r>
    </w:p>
    <w:p>
      <w:pPr>
        <w:pageBreakBefore w:val="0"/>
        <w:shd w:val="clear" w:color="auto" w:fill="FFFFFF"/>
        <w:tabs>
          <w:tab w:val="left" w:pos="540"/>
        </w:tabs>
        <w:kinsoku/>
        <w:wordWrap/>
        <w:overflowPunct/>
        <w:topLinePunct w:val="0"/>
        <w:bidi w:val="0"/>
        <w:snapToGrid/>
        <w:spacing w:after="0" w:line="312" w:lineRule="auto"/>
        <w:ind w:firstLine="600" w:firstLineChars="250"/>
        <w:jc w:val="both"/>
        <w:textAlignment w:val="auto"/>
        <w:rPr>
          <w:rFonts w:ascii="Times New Roman" w:hAnsi="Times New Roman" w:cs="Times New Roman"/>
          <w:b/>
          <w:sz w:val="24"/>
          <w:szCs w:val="24"/>
        </w:rPr>
      </w:pPr>
    </w:p>
    <w:p>
      <w:pPr>
        <w:pageBreakBefore w:val="0"/>
        <w:shd w:val="clear" w:color="auto" w:fill="FFFFFF"/>
        <w:tabs>
          <w:tab w:val="left" w:pos="540"/>
        </w:tabs>
        <w:kinsoku/>
        <w:wordWrap/>
        <w:overflowPunct/>
        <w:topLinePunct w:val="0"/>
        <w:bidi w:val="0"/>
        <w:snapToGrid/>
        <w:spacing w:after="0" w:line="312" w:lineRule="auto"/>
        <w:ind w:firstLine="600" w:firstLineChars="250"/>
        <w:jc w:val="both"/>
        <w:textAlignment w:val="auto"/>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Pr>
          <w:rFonts w:ascii="Times New Roman" w:hAnsi="Times New Roman" w:cs="Times New Roman"/>
          <w:b/>
          <w:sz w:val="24"/>
          <w:szCs w:val="24"/>
        </w:rPr>
        <w:t>Operațiuni cu titlu accesoriu</w:t>
      </w:r>
    </w:p>
    <w:p>
      <w:pPr>
        <w:pageBreakBefore w:val="0"/>
        <w:shd w:val="clear" w:color="auto" w:fill="FFFFFF"/>
        <w:tabs>
          <w:tab w:val="left" w:pos="720"/>
        </w:tabs>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Instalare, punere în funcțiune, testare - Da</w:t>
      </w:r>
    </w:p>
    <w:p>
      <w:pPr>
        <w:pageBreakBefore w:val="0"/>
        <w:shd w:val="clear" w:color="auto" w:fill="FFFFFF"/>
        <w:tabs>
          <w:tab w:val="left" w:pos="720"/>
        </w:tabs>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Instruirea personalului pentru utilizare- Da</w:t>
      </w:r>
    </w:p>
    <w:p>
      <w:pPr>
        <w:pageBreakBefore w:val="0"/>
        <w:shd w:val="clear" w:color="auto" w:fill="FFFFFF"/>
        <w:tabs>
          <w:tab w:val="left" w:pos="720"/>
        </w:tabs>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Mentenanța preventivă în perioada de garanție - Da</w:t>
      </w:r>
    </w:p>
    <w:p>
      <w:pPr>
        <w:pageBreakBefore w:val="0"/>
        <w:shd w:val="clear" w:color="auto" w:fill="FFFFFF"/>
        <w:tabs>
          <w:tab w:val="left" w:pos="720"/>
        </w:tabs>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Mentenanța corectivă în perioada post-garanție - Nu este cazul</w:t>
      </w:r>
    </w:p>
    <w:p>
      <w:pPr>
        <w:keepNext w:val="0"/>
        <w:keepLines w:val="0"/>
        <w:pageBreakBefore w:val="0"/>
        <w:widowControl/>
        <w:shd w:val="clear" w:color="auto" w:fill="FFFFFF"/>
        <w:tabs>
          <w:tab w:val="left" w:pos="720"/>
        </w:tabs>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Suport tehnic - Pe toată durata contractului, în perioada de garanție. Contractantul va asigura suport tehnic.</w:t>
      </w:r>
    </w:p>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Contractantul va asigura un punct de contact dedicat personalului autorizat al Autorității contractante unde se poate semnala orice problemă/defecțiune care necesită suport tehnic Contractantului în gestionarea unui incident, disponibil, pentru a se asigura că orice situație semnalată este tratată cu promptitudine.</w:t>
      </w:r>
    </w:p>
    <w:p>
      <w:pPr>
        <w:keepNext w:val="0"/>
        <w:keepLines w:val="0"/>
        <w:pageBreakBefore w:val="0"/>
        <w:widowControl/>
        <w:shd w:val="clear" w:color="auto" w:fill="FFFFFF"/>
        <w:kinsoku/>
        <w:wordWrap/>
        <w:overflowPunct/>
        <w:topLinePunct w:val="0"/>
        <w:autoSpaceDE/>
        <w:autoSpaceDN/>
        <w:bidi w:val="0"/>
        <w:adjustRightInd/>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Contractantul va răspunde în timp util la orice incident semnalat de Autoritatea contractantă, în funcție de nivelul incidentului. Fiecărui incident este caracterizat de un nivel de prioritate, care va evidenția impactul acestuia asupra funcționalităților produsului.</w:t>
      </w:r>
    </w:p>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b/>
          <w:sz w:val="24"/>
          <w:szCs w:val="24"/>
        </w:rPr>
      </w:pPr>
      <w:r>
        <w:rPr>
          <w:rFonts w:ascii="Times New Roman" w:hAnsi="Times New Roman" w:cs="Times New Roman"/>
          <w:b/>
          <w:sz w:val="24"/>
          <w:szCs w:val="24"/>
        </w:rPr>
        <w:t>Nivelele de prioritate sunt:</w:t>
      </w:r>
    </w:p>
    <w:p>
      <w:pPr>
        <w:pageBreakBefore w:val="0"/>
        <w:widowControl w:val="0"/>
        <w:numPr>
          <w:ilvl w:val="0"/>
          <w:numId w:val="24"/>
        </w:numPr>
        <w:shd w:val="clear" w:color="auto" w:fill="FFFFFF"/>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b/>
          <w:sz w:val="24"/>
          <w:szCs w:val="24"/>
        </w:rPr>
        <w:t>Urgent</w:t>
      </w:r>
      <w:r>
        <w:rPr>
          <w:rFonts w:ascii="Times New Roman" w:hAnsi="Times New Roman" w:cs="Times New Roman"/>
          <w:sz w:val="24"/>
          <w:szCs w:val="24"/>
        </w:rPr>
        <w:t xml:space="preserve"> - ncidentul are impact major asupra funcționării produsului. Problema împiedică desfășurarea activității Autorității contractante.</w:t>
      </w:r>
    </w:p>
    <w:p>
      <w:pPr>
        <w:pageBreakBefore w:val="0"/>
        <w:widowControl w:val="0"/>
        <w:numPr>
          <w:ilvl w:val="0"/>
          <w:numId w:val="24"/>
        </w:numPr>
        <w:shd w:val="clear" w:color="auto" w:fill="FFFFFF"/>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Critic </w:t>
      </w:r>
      <w:r>
        <w:rPr>
          <w:rFonts w:ascii="Times New Roman" w:hAnsi="Times New Roman" w:cs="Times New Roman"/>
          <w:sz w:val="24"/>
          <w:szCs w:val="24"/>
        </w:rPr>
        <w:t>- impact semnificativ asupra funcționării produsului. Problema împiedică desfășurarea în condiții normale a activității Autorității contractante. Nici o soluție alternativă nu este disponibilă, însă activitatea Autorității contractante poate totuși continua, însă într-un mod restrictiv.</w:t>
      </w:r>
    </w:p>
    <w:p>
      <w:pPr>
        <w:pageBreakBefore w:val="0"/>
        <w:widowControl w:val="0"/>
        <w:numPr>
          <w:ilvl w:val="0"/>
          <w:numId w:val="24"/>
        </w:numPr>
        <w:shd w:val="clear" w:color="auto" w:fill="FFFFFF"/>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Major </w:t>
      </w:r>
      <w:r>
        <w:rPr>
          <w:rFonts w:ascii="Times New Roman" w:hAnsi="Times New Roman" w:cs="Times New Roman"/>
          <w:sz w:val="24"/>
          <w:szCs w:val="24"/>
        </w:rPr>
        <w:t>- impact mediu asupra desfășurării activității Autorității/entității contractante. Problema afectează minor funcționalitățile produsului. Impactul reprezintă un inconvenient care necesită soluții alternative pentru refacerea funcționalităților.</w:t>
      </w:r>
    </w:p>
    <w:p>
      <w:pPr>
        <w:pageBreakBefore w:val="0"/>
        <w:widowControl w:val="0"/>
        <w:numPr>
          <w:ilvl w:val="0"/>
          <w:numId w:val="24"/>
        </w:numPr>
        <w:shd w:val="clear" w:color="auto" w:fill="FFFFFF"/>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Minor-</w:t>
      </w:r>
      <w:r>
        <w:rPr>
          <w:rFonts w:ascii="Times New Roman" w:hAnsi="Times New Roman" w:cs="Times New Roman"/>
          <w:sz w:val="24"/>
          <w:szCs w:val="24"/>
        </w:rPr>
        <w:t xml:space="preserve"> impact minim asupra desfășurării activității Autorității contractante. Problema nu afectează funcționalitățile produsului. Rezultatul este o eroare minoră care nu împiedică desfășurarea în bune condiții a activității Autorității contractante.</w:t>
      </w:r>
    </w:p>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Contractantul trebuie să asigure disponibilitatea serviciilor de suport tehnic.</w:t>
      </w:r>
    </w:p>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Contractantul va trebui să respecte următorii timpi de răspuns, corelați cu nivelul de prioritate aincidentului:</w:t>
      </w:r>
    </w:p>
    <w:tbl>
      <w:tblPr>
        <w:tblStyle w:val="38"/>
        <w:tblW w:w="8985" w:type="dxa"/>
        <w:tblInd w:w="108" w:type="dxa"/>
        <w:tblLayout w:type="fixed"/>
        <w:tblCellMar>
          <w:top w:w="0" w:type="dxa"/>
          <w:left w:w="108" w:type="dxa"/>
          <w:bottom w:w="0" w:type="dxa"/>
          <w:right w:w="108" w:type="dxa"/>
        </w:tblCellMar>
      </w:tblPr>
      <w:tblGrid>
        <w:gridCol w:w="1695"/>
        <w:gridCol w:w="2475"/>
        <w:gridCol w:w="2400"/>
        <w:gridCol w:w="2415"/>
      </w:tblGrid>
      <w:tr>
        <w:tblPrEx>
          <w:tblLayout w:type="fixed"/>
          <w:tblCellMar>
            <w:top w:w="0" w:type="dxa"/>
            <w:left w:w="108" w:type="dxa"/>
            <w:bottom w:w="0" w:type="dxa"/>
            <w:right w:w="108" w:type="dxa"/>
          </w:tblCellMar>
        </w:tblPrEx>
        <w:trPr>
          <w:trHeight w:val="735" w:hRule="exact"/>
        </w:trPr>
        <w:tc>
          <w:tcPr>
            <w:tcW w:w="1695"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jc w:val="center"/>
              <w:textAlignment w:val="auto"/>
              <w:rPr>
                <w:rFonts w:ascii="Times New Roman" w:hAnsi="Times New Roman" w:cs="Times New Roman"/>
                <w:sz w:val="24"/>
                <w:szCs w:val="24"/>
              </w:rPr>
            </w:pPr>
            <w:r>
              <w:rPr>
                <w:rFonts w:ascii="Times New Roman" w:hAnsi="Times New Roman" w:cs="Times New Roman"/>
                <w:sz w:val="24"/>
                <w:szCs w:val="24"/>
              </w:rPr>
              <w:t>Nivel prioritate</w:t>
            </w:r>
          </w:p>
        </w:tc>
        <w:tc>
          <w:tcPr>
            <w:tcW w:w="2475"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jc w:val="center"/>
              <w:textAlignment w:val="auto"/>
              <w:rPr>
                <w:rFonts w:ascii="Times New Roman" w:hAnsi="Times New Roman" w:cs="Times New Roman"/>
                <w:sz w:val="24"/>
                <w:szCs w:val="24"/>
              </w:rPr>
            </w:pPr>
            <w:r>
              <w:rPr>
                <w:rFonts w:ascii="Times New Roman" w:hAnsi="Times New Roman" w:cs="Times New Roman"/>
                <w:sz w:val="24"/>
                <w:szCs w:val="24"/>
              </w:rPr>
              <w:t>Timp de răspuns</w:t>
            </w:r>
          </w:p>
        </w:tc>
        <w:tc>
          <w:tcPr>
            <w:tcW w:w="2400"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ind w:right="60"/>
              <w:jc w:val="center"/>
              <w:textAlignment w:val="auto"/>
              <w:rPr>
                <w:rFonts w:ascii="Times New Roman" w:hAnsi="Times New Roman" w:cs="Times New Roman"/>
                <w:sz w:val="24"/>
                <w:szCs w:val="24"/>
              </w:rPr>
            </w:pPr>
            <w:r>
              <w:rPr>
                <w:rFonts w:ascii="Times New Roman" w:hAnsi="Times New Roman" w:cs="Times New Roman"/>
                <w:sz w:val="24"/>
                <w:szCs w:val="24"/>
              </w:rPr>
              <w:t>Timp de implementare soluție provizorie</w:t>
            </w:r>
          </w:p>
        </w:tc>
        <w:tc>
          <w:tcPr>
            <w:tcW w:w="2415"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jc w:val="center"/>
              <w:textAlignment w:val="auto"/>
              <w:rPr>
                <w:rFonts w:ascii="Times New Roman" w:hAnsi="Times New Roman" w:cs="Times New Roman"/>
                <w:sz w:val="24"/>
                <w:szCs w:val="24"/>
              </w:rPr>
            </w:pPr>
            <w:r>
              <w:rPr>
                <w:rFonts w:ascii="Times New Roman" w:hAnsi="Times New Roman" w:cs="Times New Roman"/>
                <w:sz w:val="24"/>
                <w:szCs w:val="24"/>
              </w:rPr>
              <w:t>Timp de rezolvare</w:t>
            </w:r>
          </w:p>
        </w:tc>
      </w:tr>
      <w:tr>
        <w:tblPrEx>
          <w:tblLayout w:type="fixed"/>
          <w:tblCellMar>
            <w:top w:w="0" w:type="dxa"/>
            <w:left w:w="108" w:type="dxa"/>
            <w:bottom w:w="0" w:type="dxa"/>
            <w:right w:w="108" w:type="dxa"/>
          </w:tblCellMar>
        </w:tblPrEx>
        <w:trPr>
          <w:trHeight w:val="720" w:hRule="exact"/>
        </w:trPr>
        <w:tc>
          <w:tcPr>
            <w:tcW w:w="1695"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jc w:val="center"/>
              <w:textAlignment w:val="auto"/>
              <w:rPr>
                <w:rFonts w:ascii="Times New Roman" w:hAnsi="Times New Roman" w:cs="Times New Roman"/>
                <w:sz w:val="24"/>
                <w:szCs w:val="24"/>
              </w:rPr>
            </w:pPr>
            <w:r>
              <w:rPr>
                <w:rFonts w:ascii="Times New Roman" w:hAnsi="Times New Roman" w:cs="Times New Roman"/>
                <w:sz w:val="24"/>
                <w:szCs w:val="24"/>
              </w:rPr>
              <w:t>Urgent</w:t>
            </w:r>
          </w:p>
        </w:tc>
        <w:tc>
          <w:tcPr>
            <w:tcW w:w="2475"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ind w:firstLine="40" w:firstLineChars="17"/>
              <w:jc w:val="center"/>
              <w:textAlignment w:val="auto"/>
              <w:rPr>
                <w:rFonts w:ascii="Times New Roman" w:hAnsi="Times New Roman" w:cs="Times New Roman"/>
                <w:sz w:val="24"/>
                <w:szCs w:val="24"/>
              </w:rPr>
            </w:pPr>
            <w:r>
              <w:rPr>
                <w:rFonts w:ascii="Times New Roman" w:hAnsi="Times New Roman" w:cs="Times New Roman"/>
                <w:sz w:val="24"/>
                <w:szCs w:val="24"/>
              </w:rPr>
              <w:t>8 ore lucrătoare</w:t>
            </w:r>
          </w:p>
          <w:p>
            <w:pPr>
              <w:pageBreakBefore w:val="0"/>
              <w:shd w:val="clear" w:color="auto" w:fill="FFFFFF"/>
              <w:kinsoku/>
              <w:wordWrap/>
              <w:overflowPunct/>
              <w:topLinePunct w:val="0"/>
              <w:bidi w:val="0"/>
              <w:snapToGrid/>
              <w:spacing w:after="0" w:line="312" w:lineRule="auto"/>
              <w:ind w:firstLine="40" w:firstLineChars="17"/>
              <w:jc w:val="center"/>
              <w:textAlignment w:val="auto"/>
              <w:rPr>
                <w:rFonts w:ascii="Times New Roman" w:hAnsi="Times New Roman" w:cs="Times New Roman"/>
                <w:sz w:val="24"/>
                <w:szCs w:val="24"/>
              </w:rPr>
            </w:pPr>
            <w:r>
              <w:rPr>
                <w:rFonts w:ascii="Times New Roman" w:hAnsi="Times New Roman" w:cs="Times New Roman"/>
                <w:sz w:val="24"/>
                <w:szCs w:val="24"/>
              </w:rPr>
              <w:t>(intervalul orar )8-16)</w:t>
            </w:r>
          </w:p>
        </w:tc>
        <w:tc>
          <w:tcPr>
            <w:tcW w:w="2400"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jc w:val="center"/>
              <w:textAlignment w:val="auto"/>
              <w:rPr>
                <w:rFonts w:ascii="Times New Roman" w:hAnsi="Times New Roman" w:cs="Times New Roman"/>
                <w:sz w:val="24"/>
                <w:szCs w:val="24"/>
              </w:rPr>
            </w:pPr>
            <w:r>
              <w:rPr>
                <w:rFonts w:ascii="Times New Roman" w:hAnsi="Times New Roman" w:cs="Times New Roman"/>
                <w:sz w:val="24"/>
                <w:szCs w:val="24"/>
              </w:rPr>
              <w:t>24 ore</w:t>
            </w:r>
          </w:p>
        </w:tc>
        <w:tc>
          <w:tcPr>
            <w:tcW w:w="2415"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jc w:val="center"/>
              <w:textAlignment w:val="auto"/>
              <w:rPr>
                <w:rFonts w:ascii="Times New Roman" w:hAnsi="Times New Roman" w:cs="Times New Roman"/>
                <w:sz w:val="24"/>
                <w:szCs w:val="24"/>
              </w:rPr>
            </w:pPr>
            <w:r>
              <w:rPr>
                <w:rFonts w:ascii="Times New Roman" w:hAnsi="Times New Roman" w:cs="Times New Roman"/>
                <w:sz w:val="24"/>
                <w:szCs w:val="24"/>
              </w:rPr>
              <w:t>48 ore</w:t>
            </w:r>
          </w:p>
        </w:tc>
      </w:tr>
      <w:tr>
        <w:tblPrEx>
          <w:tblLayout w:type="fixed"/>
          <w:tblCellMar>
            <w:top w:w="0" w:type="dxa"/>
            <w:left w:w="108" w:type="dxa"/>
            <w:bottom w:w="0" w:type="dxa"/>
            <w:right w:w="108" w:type="dxa"/>
          </w:tblCellMar>
        </w:tblPrEx>
        <w:trPr>
          <w:trHeight w:val="735" w:hRule="exact"/>
        </w:trPr>
        <w:tc>
          <w:tcPr>
            <w:tcW w:w="1695"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jc w:val="center"/>
              <w:textAlignment w:val="auto"/>
              <w:rPr>
                <w:rFonts w:ascii="Times New Roman" w:hAnsi="Times New Roman" w:cs="Times New Roman"/>
                <w:sz w:val="24"/>
                <w:szCs w:val="24"/>
              </w:rPr>
            </w:pPr>
            <w:r>
              <w:rPr>
                <w:rFonts w:ascii="Times New Roman" w:hAnsi="Times New Roman" w:cs="Times New Roman"/>
                <w:sz w:val="24"/>
                <w:szCs w:val="24"/>
              </w:rPr>
              <w:t>Critic</w:t>
            </w:r>
          </w:p>
        </w:tc>
        <w:tc>
          <w:tcPr>
            <w:tcW w:w="2475"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ind w:right="195" w:firstLine="40" w:firstLineChars="17"/>
              <w:jc w:val="center"/>
              <w:textAlignment w:val="auto"/>
              <w:rPr>
                <w:rFonts w:ascii="Times New Roman" w:hAnsi="Times New Roman" w:cs="Times New Roman"/>
                <w:sz w:val="24"/>
                <w:szCs w:val="24"/>
              </w:rPr>
            </w:pPr>
            <w:r>
              <w:rPr>
                <w:rFonts w:ascii="Times New Roman" w:hAnsi="Times New Roman" w:cs="Times New Roman"/>
                <w:sz w:val="24"/>
                <w:szCs w:val="24"/>
              </w:rPr>
              <w:t>8 ore lucrătoare (intervalul orar 8-16)</w:t>
            </w:r>
          </w:p>
        </w:tc>
        <w:tc>
          <w:tcPr>
            <w:tcW w:w="2400"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jc w:val="center"/>
              <w:textAlignment w:val="auto"/>
              <w:rPr>
                <w:rFonts w:ascii="Times New Roman" w:hAnsi="Times New Roman" w:cs="Times New Roman"/>
                <w:sz w:val="24"/>
                <w:szCs w:val="24"/>
              </w:rPr>
            </w:pPr>
            <w:r>
              <w:rPr>
                <w:rFonts w:ascii="Times New Roman" w:hAnsi="Times New Roman" w:cs="Times New Roman"/>
                <w:sz w:val="24"/>
                <w:szCs w:val="24"/>
              </w:rPr>
              <w:t>24 ore</w:t>
            </w:r>
          </w:p>
        </w:tc>
        <w:tc>
          <w:tcPr>
            <w:tcW w:w="2415"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jc w:val="center"/>
              <w:textAlignment w:val="auto"/>
              <w:rPr>
                <w:rFonts w:ascii="Times New Roman" w:hAnsi="Times New Roman" w:cs="Times New Roman"/>
                <w:sz w:val="24"/>
                <w:szCs w:val="24"/>
              </w:rPr>
            </w:pPr>
            <w:r>
              <w:rPr>
                <w:rFonts w:ascii="Times New Roman" w:hAnsi="Times New Roman" w:cs="Times New Roman"/>
                <w:sz w:val="24"/>
                <w:szCs w:val="24"/>
              </w:rPr>
              <w:t>48 ore</w:t>
            </w:r>
          </w:p>
        </w:tc>
      </w:tr>
      <w:tr>
        <w:tblPrEx>
          <w:tblLayout w:type="fixed"/>
          <w:tblCellMar>
            <w:top w:w="0" w:type="dxa"/>
            <w:left w:w="108" w:type="dxa"/>
            <w:bottom w:w="0" w:type="dxa"/>
            <w:right w:w="108" w:type="dxa"/>
          </w:tblCellMar>
        </w:tblPrEx>
        <w:trPr>
          <w:trHeight w:val="735" w:hRule="exact"/>
        </w:trPr>
        <w:tc>
          <w:tcPr>
            <w:tcW w:w="1695"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jc w:val="center"/>
              <w:textAlignment w:val="auto"/>
              <w:rPr>
                <w:rFonts w:ascii="Times New Roman" w:hAnsi="Times New Roman" w:cs="Times New Roman"/>
                <w:sz w:val="24"/>
                <w:szCs w:val="24"/>
              </w:rPr>
            </w:pPr>
            <w:r>
              <w:rPr>
                <w:rFonts w:ascii="Times New Roman" w:hAnsi="Times New Roman" w:cs="Times New Roman"/>
                <w:sz w:val="24"/>
                <w:szCs w:val="24"/>
              </w:rPr>
              <w:t>Major</w:t>
            </w:r>
          </w:p>
        </w:tc>
        <w:tc>
          <w:tcPr>
            <w:tcW w:w="2475"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ind w:right="195" w:firstLine="40" w:firstLineChars="17"/>
              <w:jc w:val="center"/>
              <w:textAlignment w:val="auto"/>
              <w:rPr>
                <w:rFonts w:ascii="Times New Roman" w:hAnsi="Times New Roman" w:cs="Times New Roman"/>
                <w:sz w:val="24"/>
                <w:szCs w:val="24"/>
              </w:rPr>
            </w:pPr>
            <w:r>
              <w:rPr>
                <w:rFonts w:ascii="Times New Roman" w:hAnsi="Times New Roman" w:cs="Times New Roman"/>
                <w:sz w:val="24"/>
                <w:szCs w:val="24"/>
              </w:rPr>
              <w:t>8 ore lucrătoare (intervalul orar 8-16)</w:t>
            </w:r>
          </w:p>
        </w:tc>
        <w:tc>
          <w:tcPr>
            <w:tcW w:w="2400"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jc w:val="center"/>
              <w:textAlignment w:val="auto"/>
              <w:rPr>
                <w:rFonts w:ascii="Times New Roman" w:hAnsi="Times New Roman" w:cs="Times New Roman"/>
                <w:sz w:val="24"/>
                <w:szCs w:val="24"/>
              </w:rPr>
            </w:pPr>
            <w:r>
              <w:rPr>
                <w:rFonts w:ascii="Times New Roman" w:hAnsi="Times New Roman" w:cs="Times New Roman"/>
                <w:sz w:val="24"/>
                <w:szCs w:val="24"/>
              </w:rPr>
              <w:t>24 ore</w:t>
            </w:r>
          </w:p>
        </w:tc>
        <w:tc>
          <w:tcPr>
            <w:tcW w:w="2415"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jc w:val="center"/>
              <w:textAlignment w:val="auto"/>
              <w:rPr>
                <w:rFonts w:ascii="Times New Roman" w:hAnsi="Times New Roman" w:cs="Times New Roman"/>
                <w:sz w:val="24"/>
                <w:szCs w:val="24"/>
              </w:rPr>
            </w:pPr>
            <w:r>
              <w:rPr>
                <w:rFonts w:ascii="Times New Roman" w:hAnsi="Times New Roman" w:cs="Times New Roman"/>
                <w:sz w:val="24"/>
                <w:szCs w:val="24"/>
              </w:rPr>
              <w:t>48 ore</w:t>
            </w:r>
          </w:p>
        </w:tc>
      </w:tr>
      <w:tr>
        <w:tblPrEx>
          <w:tblLayout w:type="fixed"/>
          <w:tblCellMar>
            <w:top w:w="0" w:type="dxa"/>
            <w:left w:w="108" w:type="dxa"/>
            <w:bottom w:w="0" w:type="dxa"/>
            <w:right w:w="108" w:type="dxa"/>
          </w:tblCellMar>
        </w:tblPrEx>
        <w:trPr>
          <w:trHeight w:val="750" w:hRule="exact"/>
        </w:trPr>
        <w:tc>
          <w:tcPr>
            <w:tcW w:w="1695"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jc w:val="center"/>
              <w:textAlignment w:val="auto"/>
              <w:rPr>
                <w:rFonts w:ascii="Times New Roman" w:hAnsi="Times New Roman" w:cs="Times New Roman"/>
                <w:sz w:val="24"/>
                <w:szCs w:val="24"/>
              </w:rPr>
            </w:pPr>
            <w:r>
              <w:rPr>
                <w:rFonts w:ascii="Times New Roman" w:hAnsi="Times New Roman" w:cs="Times New Roman"/>
                <w:sz w:val="24"/>
                <w:szCs w:val="24"/>
              </w:rPr>
              <w:t>Minor</w:t>
            </w:r>
          </w:p>
        </w:tc>
        <w:tc>
          <w:tcPr>
            <w:tcW w:w="2475"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ind w:right="195" w:firstLine="40" w:firstLineChars="17"/>
              <w:jc w:val="center"/>
              <w:textAlignment w:val="auto"/>
              <w:rPr>
                <w:rFonts w:ascii="Times New Roman" w:hAnsi="Times New Roman" w:cs="Times New Roman"/>
                <w:sz w:val="24"/>
                <w:szCs w:val="24"/>
              </w:rPr>
            </w:pPr>
            <w:r>
              <w:rPr>
                <w:rFonts w:ascii="Times New Roman" w:hAnsi="Times New Roman" w:cs="Times New Roman"/>
                <w:sz w:val="24"/>
                <w:szCs w:val="24"/>
              </w:rPr>
              <w:t>8 ore lucrătoare (intervalul orar 8-16)</w:t>
            </w:r>
          </w:p>
        </w:tc>
        <w:tc>
          <w:tcPr>
            <w:tcW w:w="2400"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jc w:val="center"/>
              <w:textAlignment w:val="auto"/>
              <w:rPr>
                <w:rFonts w:ascii="Times New Roman" w:hAnsi="Times New Roman" w:cs="Times New Roman"/>
                <w:sz w:val="24"/>
                <w:szCs w:val="24"/>
              </w:rPr>
            </w:pPr>
            <w:r>
              <w:rPr>
                <w:rFonts w:ascii="Times New Roman" w:hAnsi="Times New Roman" w:cs="Times New Roman"/>
                <w:sz w:val="24"/>
                <w:szCs w:val="24"/>
              </w:rPr>
              <w:t>24 ore</w:t>
            </w:r>
          </w:p>
        </w:tc>
        <w:tc>
          <w:tcPr>
            <w:tcW w:w="2415" w:type="dxa"/>
            <w:tcBorders>
              <w:top w:val="single" w:color="auto" w:sz="6" w:space="0"/>
              <w:left w:val="single" w:color="auto" w:sz="6" w:space="0"/>
              <w:bottom w:val="single" w:color="auto" w:sz="6" w:space="0"/>
              <w:right w:val="single" w:color="auto" w:sz="6" w:space="0"/>
            </w:tcBorders>
            <w:shd w:val="clear" w:color="auto" w:fill="FFFFFF"/>
            <w:vAlign w:val="center"/>
          </w:tcPr>
          <w:p>
            <w:pPr>
              <w:pageBreakBefore w:val="0"/>
              <w:shd w:val="clear" w:color="auto" w:fill="FFFFFF"/>
              <w:kinsoku/>
              <w:wordWrap/>
              <w:overflowPunct/>
              <w:topLinePunct w:val="0"/>
              <w:bidi w:val="0"/>
              <w:snapToGrid/>
              <w:spacing w:after="0" w:line="312" w:lineRule="auto"/>
              <w:jc w:val="center"/>
              <w:textAlignment w:val="auto"/>
              <w:rPr>
                <w:rFonts w:ascii="Times New Roman" w:hAnsi="Times New Roman" w:cs="Times New Roman"/>
                <w:sz w:val="24"/>
                <w:szCs w:val="24"/>
              </w:rPr>
            </w:pPr>
            <w:r>
              <w:rPr>
                <w:rFonts w:ascii="Times New Roman" w:hAnsi="Times New Roman" w:cs="Times New Roman"/>
                <w:sz w:val="24"/>
                <w:szCs w:val="24"/>
              </w:rPr>
              <w:t>48 ore</w:t>
            </w:r>
          </w:p>
        </w:tc>
      </w:tr>
    </w:tbl>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p>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 xml:space="preserve">Constatarea defecțiunii se va face în maxim 8 ore lucrătoare din momentul sesizării stării de ne funcționalitate (intervalul orelor lucrătoare este cel dintre 8-16). Timpul de remediere al echipamentelor garantat de maximum 48 ore de la momentul sesizării stării de nefuncționalitate. 5 zile pe săptămână, 8 ore pe zi. In caz de neremediere a defecțiunii în intervalul specificat, furnizorul are obligația de a înlocui produsul defect în maxim 7 </w:t>
      </w:r>
      <w:r>
        <w:rPr>
          <w:rFonts w:ascii="Times New Roman" w:hAnsi="Times New Roman" w:cs="Times New Roman"/>
          <w:spacing w:val="16"/>
          <w:sz w:val="24"/>
          <w:szCs w:val="24"/>
        </w:rPr>
        <w:t>zile</w:t>
      </w:r>
      <w:r>
        <w:rPr>
          <w:rFonts w:ascii="Times New Roman" w:hAnsi="Times New Roman" w:cs="Times New Roman"/>
          <w:sz w:val="24"/>
          <w:szCs w:val="24"/>
        </w:rPr>
        <w:t xml:space="preserve"> de la constatarea stării de nefuncționalitate, fără alte costuri pentru achizitor.</w:t>
      </w:r>
    </w:p>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p>
    <w:p>
      <w:pPr>
        <w:pStyle w:val="3"/>
        <w:pageBreakBefore w:val="0"/>
        <w:numPr>
          <w:ilvl w:val="1"/>
          <w:numId w:val="25"/>
        </w:numPr>
        <w:kinsoku/>
        <w:wordWrap/>
        <w:overflowPunct/>
        <w:topLinePunct w:val="0"/>
        <w:bidi w:val="0"/>
        <w:snapToGrid/>
        <w:spacing w:after="0"/>
        <w:ind w:left="0" w:leftChars="0" w:firstLine="660" w:firstLineChars="0"/>
        <w:textAlignment w:val="auto"/>
        <w:rPr>
          <w:rFonts w:ascii="Times New Roman" w:hAnsi="Times New Roman"/>
          <w:sz w:val="24"/>
          <w:szCs w:val="24"/>
        </w:rPr>
      </w:pPr>
      <w:bookmarkStart w:id="33" w:name="_Toc478634979"/>
      <w:r>
        <w:rPr>
          <w:rFonts w:ascii="Times New Roman" w:hAnsi="Times New Roman"/>
          <w:sz w:val="24"/>
          <w:szCs w:val="24"/>
        </w:rPr>
        <w:t>Instruirea personalului pentru utilizare</w:t>
      </w:r>
      <w:bookmarkEnd w:id="33"/>
    </w:p>
    <w:p>
      <w:pPr>
        <w:pageBreakBefore w:val="0"/>
        <w:kinsoku/>
        <w:wordWrap/>
        <w:overflowPunct/>
        <w:topLinePunct w:val="0"/>
        <w:bidi w:val="0"/>
        <w:snapToGrid/>
        <w:spacing w:after="0" w:line="360" w:lineRule="exact"/>
        <w:ind w:firstLine="720" w:firstLineChars="0"/>
        <w:jc w:val="both"/>
        <w:textAlignment w:val="auto"/>
        <w:rPr>
          <w:rFonts w:ascii="Times New Roman" w:hAnsi="Times New Roman" w:cs="Times New Roman"/>
          <w:sz w:val="24"/>
          <w:szCs w:val="24"/>
        </w:rPr>
      </w:pPr>
      <w:r>
        <w:rPr>
          <w:rFonts w:ascii="Times New Roman" w:hAnsi="Times New Roman" w:cs="Times New Roman"/>
          <w:sz w:val="24"/>
          <w:szCs w:val="24"/>
        </w:rPr>
        <w:t xml:space="preserve">Contractantul este responsabil pentru instruirea la fața locului a personalului desemnat de Autoritatea Contractanta. Scopul instruirii este de a transfera cunoștințele necesare pentru a opera produsul.  </w:t>
      </w:r>
    </w:p>
    <w:p>
      <w:pPr>
        <w:pageBreakBefore w:val="0"/>
        <w:kinsoku/>
        <w:wordWrap/>
        <w:overflowPunct/>
        <w:topLinePunct w:val="0"/>
        <w:bidi w:val="0"/>
        <w:snapToGrid/>
        <w:spacing w:after="0" w:line="360" w:lineRule="exact"/>
        <w:jc w:val="both"/>
        <w:textAlignment w:val="auto"/>
        <w:rPr>
          <w:rFonts w:ascii="Times New Roman" w:hAnsi="Times New Roman" w:cs="Times New Roman"/>
          <w:sz w:val="24"/>
          <w:szCs w:val="24"/>
        </w:rPr>
      </w:pPr>
      <w:r>
        <w:rPr>
          <w:rFonts w:ascii="Times New Roman" w:hAnsi="Times New Roman" w:cs="Times New Roman"/>
          <w:sz w:val="24"/>
          <w:szCs w:val="24"/>
        </w:rPr>
        <w:t xml:space="preserve">Instruirea va fi organizata dupa ce produsul este functional și trebuie să permită personalului Autoritatii Contractante utilizarea și exploatarea produselor si  programelor furnizate.  Aceste pot include, insa fara a se limita la: înțelegerea diferitelor componente ale produsului; ințelegerea tuturor funcționalităților; operarea produsului; informații despre mentenanta de rutină care trebuie să fie efectuată de către utilizator; depistarea probelemelor și diagnosticare de baza.   </w:t>
      </w:r>
    </w:p>
    <w:p>
      <w:pPr>
        <w:pageBreakBefore w:val="0"/>
        <w:kinsoku/>
        <w:wordWrap/>
        <w:overflowPunct/>
        <w:topLinePunct w:val="0"/>
        <w:bidi w:val="0"/>
        <w:snapToGrid/>
        <w:spacing w:after="0" w:line="360" w:lineRule="exact"/>
        <w:jc w:val="both"/>
        <w:textAlignment w:val="auto"/>
        <w:rPr>
          <w:rFonts w:ascii="Times New Roman" w:hAnsi="Times New Roman" w:cs="Times New Roman"/>
          <w:sz w:val="24"/>
          <w:szCs w:val="24"/>
        </w:rPr>
      </w:pPr>
      <w:r>
        <w:rPr>
          <w:rFonts w:ascii="Times New Roman" w:hAnsi="Times New Roman" w:cs="Times New Roman"/>
          <w:sz w:val="24"/>
          <w:szCs w:val="24"/>
        </w:rPr>
        <w:t xml:space="preserve">Contractantul trebuie să propună orice subiect suplimentar care ar putea fi necesar pentru a se asigura că personalul Autoritatii Contractante este pe deplin instruit pentru a asigura utilizarea corespunzatoare a produsului.  Sesiunea de instruire se va desfasura in limba romana. </w:t>
      </w:r>
    </w:p>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highlight w:val="none"/>
          <w:u w:val="single"/>
        </w:rPr>
      </w:pPr>
      <w:r>
        <w:rPr>
          <w:rFonts w:ascii="Times New Roman" w:hAnsi="Times New Roman" w:cs="Times New Roman"/>
          <w:sz w:val="24"/>
          <w:szCs w:val="24"/>
          <w:highlight w:val="none"/>
          <w:u w:val="single"/>
        </w:rPr>
        <w:t>Se solicită Angajamentul privind activitatea de service în perioada de garanție.</w:t>
      </w:r>
    </w:p>
    <w:p>
      <w:pPr>
        <w:pageBreakBefore w:val="0"/>
        <w:shd w:val="clear" w:color="auto" w:fill="FFFFFF"/>
        <w:tabs>
          <w:tab w:val="left" w:pos="1035"/>
        </w:tabs>
        <w:kinsoku/>
        <w:wordWrap/>
        <w:overflowPunct/>
        <w:topLinePunct w:val="0"/>
        <w:bidi w:val="0"/>
        <w:snapToGrid/>
        <w:spacing w:before="360"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r>
      <w:r>
        <w:rPr>
          <w:rFonts w:ascii="Times New Roman" w:hAnsi="Times New Roman" w:cs="Times New Roman"/>
          <w:b/>
          <w:bCs/>
          <w:sz w:val="24"/>
          <w:szCs w:val="24"/>
        </w:rPr>
        <w:t xml:space="preserve">Documentații ce trebuie furnizate Autorității contractante în legătură cu produsul </w:t>
      </w:r>
      <w:r>
        <w:rPr>
          <w:rFonts w:ascii="Times New Roman" w:hAnsi="Times New Roman" w:cs="Times New Roman"/>
          <w:sz w:val="24"/>
          <w:szCs w:val="24"/>
        </w:rPr>
        <w:t>– Se vor atașa certificatele de garanție ale produselor livrate.</w:t>
      </w:r>
    </w:p>
    <w:p>
      <w:pPr>
        <w:pageBreakBefore w:val="0"/>
        <w:shd w:val="clear" w:color="auto" w:fill="FFFFFF"/>
        <w:tabs>
          <w:tab w:val="left" w:pos="960"/>
        </w:tabs>
        <w:kinsoku/>
        <w:wordWrap/>
        <w:overflowPunct/>
        <w:topLinePunct w:val="0"/>
        <w:bidi w:val="0"/>
        <w:snapToGrid/>
        <w:spacing w:before="390" w:after="0" w:line="312" w:lineRule="auto"/>
        <w:ind w:firstLine="595" w:firstLineChars="250"/>
        <w:jc w:val="both"/>
        <w:textAlignment w:val="auto"/>
        <w:rPr>
          <w:rFonts w:ascii="Times New Roman" w:hAnsi="Times New Roman" w:cs="Times New Roman"/>
          <w:sz w:val="24"/>
          <w:szCs w:val="24"/>
        </w:rPr>
      </w:pPr>
      <w:r>
        <w:rPr>
          <w:rFonts w:ascii="Times New Roman" w:hAnsi="Times New Roman" w:cs="Times New Roman"/>
          <w:b/>
          <w:bCs/>
          <w:spacing w:val="-1"/>
          <w:sz w:val="24"/>
          <w:szCs w:val="24"/>
        </w:rPr>
        <w:t>7.</w:t>
      </w:r>
      <w:r>
        <w:rPr>
          <w:rFonts w:ascii="Times New Roman" w:hAnsi="Times New Roman" w:cs="Times New Roman"/>
          <w:b/>
          <w:bCs/>
          <w:sz w:val="24"/>
          <w:szCs w:val="24"/>
        </w:rPr>
        <w:tab/>
      </w:r>
      <w:r>
        <w:rPr>
          <w:rFonts w:ascii="Times New Roman" w:hAnsi="Times New Roman" w:cs="Times New Roman"/>
          <w:b/>
          <w:bCs/>
          <w:sz w:val="24"/>
          <w:szCs w:val="24"/>
        </w:rPr>
        <w:t>Recepția produselor</w:t>
      </w:r>
    </w:p>
    <w:p>
      <w:pPr>
        <w:pageBreakBefore w:val="0"/>
        <w:shd w:val="clear" w:color="auto" w:fill="FFFFFF"/>
        <w:kinsoku/>
        <w:wordWrap/>
        <w:overflowPunct/>
        <w:topLinePunct w:val="0"/>
        <w:bidi w:val="0"/>
        <w:snapToGrid/>
        <w:spacing w:before="15"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Recepția produselor se va efectua pe bază de proces-verbal semnat de Contractant și Autoritatea contractantă. Recepția produselor se va realiza în 2 etape, în funcție de progresul contractului, respectiv:</w:t>
      </w:r>
    </w:p>
    <w:p>
      <w:pPr>
        <w:pageBreakBefore w:val="0"/>
        <w:widowControl w:val="0"/>
        <w:numPr>
          <w:ilvl w:val="0"/>
          <w:numId w:val="26"/>
        </w:numPr>
        <w:shd w:val="clear" w:color="auto" w:fill="FFFFFF"/>
        <w:tabs>
          <w:tab w:val="left" w:pos="255"/>
        </w:tabs>
        <w:kinsoku/>
        <w:wordWrap/>
        <w:overflowPunct/>
        <w:topLinePunct w:val="0"/>
        <w:autoSpaceDE w:val="0"/>
        <w:autoSpaceDN w:val="0"/>
        <w:bidi w:val="0"/>
        <w:adjustRightInd w:val="0"/>
        <w:snapToGrid/>
        <w:spacing w:after="0" w:line="312" w:lineRule="auto"/>
        <w:ind w:left="993" w:hanging="284"/>
        <w:jc w:val="both"/>
        <w:textAlignment w:val="auto"/>
        <w:rPr>
          <w:rFonts w:ascii="Times New Roman" w:hAnsi="Times New Roman" w:cs="Times New Roman"/>
          <w:sz w:val="24"/>
          <w:szCs w:val="24"/>
        </w:rPr>
      </w:pPr>
      <w:r>
        <w:rPr>
          <w:rFonts w:ascii="Times New Roman" w:hAnsi="Times New Roman" w:cs="Times New Roman"/>
          <w:sz w:val="24"/>
          <w:szCs w:val="24"/>
        </w:rPr>
        <w:t>recepția cantitativă se va realiza după livrarea produselor în cantitatea solicitată la satul Șinteu, nr. 2, comuna Șinteu, județul Bihor;</w:t>
      </w:r>
    </w:p>
    <w:p>
      <w:pPr>
        <w:pageBreakBefore w:val="0"/>
        <w:widowControl w:val="0"/>
        <w:numPr>
          <w:ilvl w:val="0"/>
          <w:numId w:val="26"/>
        </w:numPr>
        <w:shd w:val="clear" w:color="auto" w:fill="FFFFFF"/>
        <w:tabs>
          <w:tab w:val="left" w:pos="255"/>
        </w:tabs>
        <w:kinsoku/>
        <w:wordWrap/>
        <w:overflowPunct/>
        <w:topLinePunct w:val="0"/>
        <w:autoSpaceDE w:val="0"/>
        <w:autoSpaceDN w:val="0"/>
        <w:bidi w:val="0"/>
        <w:adjustRightInd w:val="0"/>
        <w:snapToGrid/>
        <w:spacing w:after="0" w:line="312" w:lineRule="auto"/>
        <w:ind w:left="993" w:hanging="284"/>
        <w:jc w:val="both"/>
        <w:textAlignment w:val="auto"/>
        <w:rPr>
          <w:rFonts w:ascii="Times New Roman" w:hAnsi="Times New Roman" w:cs="Times New Roman"/>
          <w:sz w:val="24"/>
          <w:szCs w:val="24"/>
        </w:rPr>
      </w:pPr>
      <w:r>
        <w:rPr>
          <w:rFonts w:ascii="Times New Roman" w:hAnsi="Times New Roman" w:cs="Times New Roman"/>
          <w:sz w:val="24"/>
          <w:szCs w:val="24"/>
        </w:rPr>
        <w:t xml:space="preserve">recepția calitativă se va realiza de către personal desemnat. </w:t>
      </w:r>
    </w:p>
    <w:p>
      <w:pPr>
        <w:pageBreakBefore w:val="0"/>
        <w:widowControl w:val="0"/>
        <w:numPr>
          <w:ilvl w:val="0"/>
          <w:numId w:val="0"/>
        </w:numPr>
        <w:shd w:val="clear" w:color="auto" w:fill="FFFFFF"/>
        <w:tabs>
          <w:tab w:val="left" w:pos="255"/>
        </w:tabs>
        <w:kinsoku/>
        <w:wordWrap/>
        <w:overflowPunct/>
        <w:topLinePunct w:val="0"/>
        <w:autoSpaceDE w:val="0"/>
        <w:autoSpaceDN w:val="0"/>
        <w:bidi w:val="0"/>
        <w:adjustRightInd w:val="0"/>
        <w:snapToGrid/>
        <w:spacing w:after="0" w:line="312" w:lineRule="auto"/>
        <w:ind w:left="709" w:leftChars="0"/>
        <w:jc w:val="both"/>
        <w:textAlignment w:val="auto"/>
        <w:rPr>
          <w:rFonts w:ascii="Times New Roman" w:hAnsi="Times New Roman" w:cs="Times New Roman"/>
          <w:sz w:val="24"/>
          <w:szCs w:val="24"/>
        </w:rPr>
      </w:pPr>
    </w:p>
    <w:p>
      <w:pPr>
        <w:pageBreakBefore w:val="0"/>
        <w:shd w:val="clear" w:color="auto" w:fill="FFFFFF"/>
        <w:tabs>
          <w:tab w:val="left" w:pos="255"/>
        </w:tabs>
        <w:kinsoku/>
        <w:wordWrap/>
        <w:overflowPunct/>
        <w:topLinePunct w:val="0"/>
        <w:bidi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b/>
          <w:bCs/>
          <w:spacing w:val="-1"/>
          <w:sz w:val="24"/>
          <w:szCs w:val="24"/>
          <w:lang w:val="ro-RO"/>
        </w:rPr>
        <w:tab/>
        <w:t/>
      </w:r>
      <w:r>
        <w:rPr>
          <w:rFonts w:ascii="Times New Roman" w:hAnsi="Times New Roman" w:cs="Times New Roman"/>
          <w:b/>
          <w:bCs/>
          <w:spacing w:val="-1"/>
          <w:sz w:val="24"/>
          <w:szCs w:val="24"/>
          <w:lang w:val="ro-RO"/>
        </w:rPr>
        <w:tab/>
      </w:r>
      <w:r>
        <w:rPr>
          <w:rFonts w:ascii="Times New Roman" w:hAnsi="Times New Roman" w:cs="Times New Roman"/>
          <w:b/>
          <w:bCs/>
          <w:spacing w:val="-1"/>
          <w:sz w:val="24"/>
          <w:szCs w:val="24"/>
        </w:rPr>
        <w:t>8.</w:t>
      </w:r>
      <w:r>
        <w:rPr>
          <w:rFonts w:ascii="Times New Roman" w:hAnsi="Times New Roman" w:cs="Times New Roman"/>
          <w:b/>
          <w:bCs/>
          <w:sz w:val="24"/>
          <w:szCs w:val="24"/>
        </w:rPr>
        <w:tab/>
      </w:r>
      <w:r>
        <w:rPr>
          <w:rFonts w:ascii="Times New Roman" w:hAnsi="Times New Roman" w:cs="Times New Roman"/>
          <w:b/>
          <w:bCs/>
          <w:sz w:val="24"/>
          <w:szCs w:val="24"/>
        </w:rPr>
        <w:t>Modalități și condiții de plată</w:t>
      </w:r>
    </w:p>
    <w:p>
      <w:pPr>
        <w:pageBreakBefore w:val="0"/>
        <w:shd w:val="clear" w:color="auto" w:fill="FFFFFF"/>
        <w:kinsoku/>
        <w:wordWrap/>
        <w:overflowPunct/>
        <w:topLinePunct w:val="0"/>
        <w:bidi w:val="0"/>
        <w:snapToGrid/>
        <w:spacing w:after="0" w:line="312" w:lineRule="auto"/>
        <w:ind w:right="15"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Contractantul va emite factura pentru produsele livrate. Fiecare factură va avea menționat numărul contractului, datele de emitere și de scadență ale facturii respective. Facturile vor fi trimise în original la adresa specificată de Autoritatea contractantă.</w:t>
      </w:r>
    </w:p>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 xml:space="preserve">Factura va fi emisă și va însoți produsul la momentul livrării acestuia și se va considera acceptată </w:t>
      </w:r>
      <w:r>
        <w:rPr>
          <w:rFonts w:ascii="Times New Roman" w:hAnsi="Times New Roman" w:cs="Times New Roman"/>
          <w:b/>
          <w:bCs/>
          <w:sz w:val="24"/>
          <w:szCs w:val="24"/>
        </w:rPr>
        <w:t xml:space="preserve">la plată </w:t>
      </w:r>
      <w:r>
        <w:rPr>
          <w:rFonts w:ascii="Times New Roman" w:hAnsi="Times New Roman" w:cs="Times New Roman"/>
          <w:sz w:val="24"/>
          <w:szCs w:val="24"/>
        </w:rPr>
        <w:t>doar după semnarea proceselor verbale de recepție calitativă cu mențiunea "acceptat". Procesul verbal de recepție calitativă va însoți factura și reprezintă elementul necesar realizării plății, împreună cu celelalte documente justificative prevăzute mai jos:</w:t>
      </w:r>
    </w:p>
    <w:p>
      <w:pPr>
        <w:pageBreakBefore w:val="0"/>
        <w:widowControl w:val="0"/>
        <w:numPr>
          <w:ilvl w:val="0"/>
          <w:numId w:val="27"/>
        </w:numPr>
        <w:shd w:val="clear" w:color="auto" w:fill="FFFFFF"/>
        <w:tabs>
          <w:tab w:val="left" w:pos="720"/>
        </w:tabs>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certificatul de calitate și garanție;</w:t>
      </w:r>
    </w:p>
    <w:p>
      <w:pPr>
        <w:pageBreakBefore w:val="0"/>
        <w:widowControl w:val="0"/>
        <w:numPr>
          <w:ilvl w:val="0"/>
          <w:numId w:val="27"/>
        </w:numPr>
        <w:shd w:val="clear" w:color="auto" w:fill="FFFFFF"/>
        <w:tabs>
          <w:tab w:val="left" w:pos="720"/>
        </w:tabs>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declarația de conformitate;</w:t>
      </w:r>
    </w:p>
    <w:p>
      <w:pPr>
        <w:pageBreakBefore w:val="0"/>
        <w:widowControl w:val="0"/>
        <w:numPr>
          <w:ilvl w:val="0"/>
          <w:numId w:val="27"/>
        </w:numPr>
        <w:shd w:val="clear" w:color="auto" w:fill="FFFFFF"/>
        <w:tabs>
          <w:tab w:val="left" w:pos="720"/>
        </w:tabs>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avizul de expediție a produsului;</w:t>
      </w:r>
    </w:p>
    <w:p>
      <w:pPr>
        <w:pageBreakBefore w:val="0"/>
        <w:widowControl w:val="0"/>
        <w:numPr>
          <w:ilvl w:val="0"/>
          <w:numId w:val="27"/>
        </w:numPr>
        <w:shd w:val="clear" w:color="auto" w:fill="FFFFFF"/>
        <w:tabs>
          <w:tab w:val="left" w:pos="720"/>
        </w:tabs>
        <w:kinsoku/>
        <w:wordWrap/>
        <w:overflowPunct/>
        <w:topLinePunct w:val="0"/>
        <w:autoSpaceDE w:val="0"/>
        <w:autoSpaceDN w:val="0"/>
        <w:bidi w:val="0"/>
        <w:adjustRightInd w:val="0"/>
        <w:snapToGrid/>
        <w:spacing w:after="0" w:line="312" w:lineRule="auto"/>
        <w:jc w:val="both"/>
        <w:textAlignment w:val="auto"/>
        <w:rPr>
          <w:rFonts w:ascii="Times New Roman" w:hAnsi="Times New Roman" w:cs="Times New Roman"/>
          <w:sz w:val="24"/>
          <w:szCs w:val="24"/>
        </w:rPr>
      </w:pPr>
      <w:r>
        <w:rPr>
          <w:rFonts w:ascii="Times New Roman" w:hAnsi="Times New Roman" w:cs="Times New Roman"/>
          <w:sz w:val="24"/>
          <w:szCs w:val="24"/>
        </w:rPr>
        <w:t>procesul verbal de recepție cantitativă;</w:t>
      </w:r>
    </w:p>
    <w:p>
      <w:pPr>
        <w:pageBreakBefore w:val="0"/>
        <w:shd w:val="clear" w:color="auto" w:fill="FFFFFF"/>
        <w:kinsoku/>
        <w:wordWrap/>
        <w:overflowPunct/>
        <w:topLinePunct w:val="0"/>
        <w:bidi w:val="0"/>
        <w:snapToGrid/>
        <w:spacing w:after="0" w:line="312" w:lineRule="auto"/>
        <w:ind w:right="15" w:firstLine="600" w:firstLineChars="250"/>
        <w:jc w:val="both"/>
        <w:textAlignment w:val="auto"/>
        <w:rPr>
          <w:rFonts w:ascii="Times New Roman" w:hAnsi="Times New Roman" w:cs="Times New Roman"/>
          <w:sz w:val="24"/>
          <w:szCs w:val="24"/>
        </w:rPr>
      </w:pPr>
      <w:r>
        <w:rPr>
          <w:rFonts w:ascii="Times New Roman" w:hAnsi="Times New Roman" w:cs="Times New Roman"/>
          <w:sz w:val="24"/>
          <w:szCs w:val="24"/>
        </w:rPr>
        <w:t xml:space="preserve">Plățile în favoarea Contractantului se vor efectua în termen de maxim 30 de zile de la data emiterii facturii fiscale în original și a tuturor documentelor justificative.  </w:t>
      </w:r>
    </w:p>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b/>
          <w:i/>
          <w:sz w:val="24"/>
          <w:szCs w:val="24"/>
        </w:rPr>
      </w:pPr>
    </w:p>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b/>
          <w:i/>
          <w:sz w:val="24"/>
          <w:szCs w:val="24"/>
        </w:rPr>
      </w:pPr>
    </w:p>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b/>
          <w:i/>
          <w:sz w:val="24"/>
          <w:szCs w:val="24"/>
        </w:rPr>
      </w:pPr>
    </w:p>
    <w:p>
      <w:pPr>
        <w:pageBreakBefore w:val="0"/>
        <w:shd w:val="clear" w:color="auto" w:fill="FFFFFF"/>
        <w:kinsoku/>
        <w:wordWrap/>
        <w:overflowPunct/>
        <w:topLinePunct w:val="0"/>
        <w:bidi w:val="0"/>
        <w:snapToGrid/>
        <w:spacing w:after="0" w:line="312" w:lineRule="auto"/>
        <w:ind w:firstLine="600" w:firstLineChars="250"/>
        <w:jc w:val="both"/>
        <w:textAlignment w:val="auto"/>
        <w:rPr>
          <w:rFonts w:ascii="Times New Roman" w:hAnsi="Times New Roman" w:cs="Times New Roman"/>
          <w:b/>
          <w:i/>
          <w:sz w:val="24"/>
          <w:szCs w:val="24"/>
        </w:rPr>
      </w:pPr>
      <w:r>
        <w:rPr>
          <w:rFonts w:ascii="Times New Roman" w:hAnsi="Times New Roman" w:cs="Times New Roman"/>
          <w:b/>
          <w:i/>
          <w:sz w:val="24"/>
          <w:szCs w:val="24"/>
        </w:rPr>
        <w:t>Întocmit,</w:t>
      </w:r>
    </w:p>
    <w:p>
      <w:pPr>
        <w:pageBreakBefore w:val="0"/>
        <w:shd w:val="clear" w:color="auto" w:fill="FFFFFF"/>
        <w:kinsoku/>
        <w:wordWrap/>
        <w:overflowPunct/>
        <w:topLinePunct w:val="0"/>
        <w:bidi w:val="0"/>
        <w:snapToGrid/>
        <w:spacing w:before="30" w:after="0" w:line="312" w:lineRule="auto"/>
        <w:ind w:firstLine="600" w:firstLineChars="250"/>
        <w:jc w:val="both"/>
        <w:textAlignment w:val="auto"/>
        <w:rPr>
          <w:rFonts w:ascii="Times New Roman" w:hAnsi="Times New Roman" w:cs="Times New Roman"/>
          <w:b/>
          <w:i/>
          <w:sz w:val="24"/>
          <w:szCs w:val="24"/>
        </w:rPr>
      </w:pPr>
      <w:r>
        <w:rPr>
          <w:rFonts w:ascii="Times New Roman" w:hAnsi="Times New Roman" w:cs="Times New Roman"/>
          <w:b/>
          <w:i/>
          <w:sz w:val="24"/>
          <w:szCs w:val="24"/>
        </w:rPr>
        <w:t>Polaceiec Ioan</w:t>
      </w:r>
    </w:p>
    <w:p>
      <w:pPr>
        <w:pageBreakBefore w:val="0"/>
        <w:widowControl w:val="0"/>
        <w:kinsoku/>
        <w:wordWrap/>
        <w:overflowPunct/>
        <w:topLinePunct w:val="0"/>
        <w:bidi w:val="0"/>
        <w:snapToGrid/>
        <w:spacing w:after="0" w:line="360" w:lineRule="exact"/>
        <w:jc w:val="both"/>
        <w:textAlignment w:val="auto"/>
        <w:rPr>
          <w:rFonts w:ascii="Times New Roman" w:hAnsi="Times New Roman" w:cs="Times New Roman"/>
          <w:b/>
          <w:i/>
          <w:sz w:val="24"/>
          <w:szCs w:val="24"/>
          <w:lang w:val="ro-RO"/>
        </w:rPr>
      </w:pPr>
    </w:p>
    <w:sectPr>
      <w:footerReference r:id="rId3" w:type="default"/>
      <w:pgSz w:w="11906" w:h="16838"/>
      <w:pgMar w:top="1134" w:right="1134" w:bottom="1134" w:left="1134" w:header="709" w:footer="187"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Univers LT OMV">
    <w:altName w:val="Times New Roman"/>
    <w:panose1 w:val="00000000000000000000"/>
    <w:charset w:val="00"/>
    <w:family w:val="roman"/>
    <w:pitch w:val="default"/>
    <w:sig w:usb0="00000000" w:usb1="00000000" w:usb2="00000000" w:usb3="00000000" w:csb0="00000001" w:csb1="00000000"/>
  </w:font>
  <w:font w:name="Arial Bold">
    <w:altName w:val="Arial"/>
    <w:panose1 w:val="00000000000000000000"/>
    <w:charset w:val="00"/>
    <w:family w:val="roman"/>
    <w:pitch w:val="default"/>
    <w:sig w:usb0="00000000" w:usb1="00000000" w:usb2="00000000" w:usb3="00000000" w:csb0="00000000" w:csb1="00000000"/>
  </w:font>
  <w:font w:name="MyriadPro-Semibold">
    <w:altName w:val="MS Gothic"/>
    <w:panose1 w:val="00000000000000000000"/>
    <w:charset w:val="80"/>
    <w:family w:val="swiss"/>
    <w:pitch w:val="default"/>
    <w:sig w:usb0="00000000" w:usb1="00000000" w:usb2="00000010" w:usb3="00000000" w:csb0="00020000" w:csb1="00000000"/>
  </w:font>
  <w:font w:name="MyriadPro-Light">
    <w:altName w:val="MS Gothic"/>
    <w:panose1 w:val="00000000000000000000"/>
    <w:charset w:val="80"/>
    <w:family w:val="swiss"/>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73244"/>
      <w:docPartObj>
        <w:docPartGallery w:val="autotext"/>
      </w:docPartObj>
    </w:sdtPr>
    <w:sdtContent>
      <w:p>
        <w:pPr>
          <w:pStyle w:val="14"/>
          <w:jc w:val="center"/>
        </w:pPr>
        <w:r>
          <w:fldChar w:fldCharType="begin"/>
        </w:r>
        <w:r>
          <w:instrText xml:space="preserve"> PAGE   \* MERGEFORMAT </w:instrText>
        </w:r>
        <w:r>
          <w:fldChar w:fldCharType="separate"/>
        </w:r>
        <w:r>
          <w:t>1</w:t>
        </w:r>
        <w:r>
          <w:fldChar w:fldCharType="end"/>
        </w:r>
      </w:p>
    </w:sdtContent>
  </w:sdt>
  <w:p>
    <w:pPr>
      <w:pStyle w:val="14"/>
      <w:spacing w:line="360" w:lineRule="exact"/>
      <w:rPr>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8"/>
      <w:lvlText w:val=""/>
      <w:lvlJc w:val="left"/>
      <w:pPr>
        <w:tabs>
          <w:tab w:val="left" w:pos="360"/>
        </w:tabs>
        <w:ind w:left="360" w:hanging="360"/>
      </w:pPr>
      <w:rPr>
        <w:rFonts w:hint="default" w:ascii="Symbol" w:hAnsi="Symbol"/>
      </w:rPr>
    </w:lvl>
  </w:abstractNum>
  <w:abstractNum w:abstractNumId="1">
    <w:nsid w:val="0FE33964"/>
    <w:multiLevelType w:val="multilevel"/>
    <w:tmpl w:val="0FE33964"/>
    <w:lvl w:ilvl="0" w:tentative="0">
      <w:start w:val="1"/>
      <w:numFmt w:val="upperRoman"/>
      <w:pStyle w:val="2"/>
      <w:lvlText w:val="%1."/>
      <w:lvlJc w:val="right"/>
      <w:pPr>
        <w:ind w:left="360" w:hanging="360"/>
      </w:pPr>
      <w:rPr>
        <w:rFonts w:hint="default"/>
      </w:rPr>
    </w:lvl>
    <w:lvl w:ilvl="1" w:tentative="0">
      <w:start w:val="1"/>
      <w:numFmt w:val="none"/>
      <w:lvlText w:val="2.3."/>
      <w:lvlJc w:val="left"/>
      <w:pPr>
        <w:ind w:left="1755" w:hanging="660"/>
      </w:pPr>
      <w:rPr>
        <w:rFonts w:cs="Times New Roman"/>
        <w:i w:val="0"/>
        <w:iC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lvlText w:val="%1.%2.%3."/>
      <w:lvlJc w:val="left"/>
      <w:pPr>
        <w:ind w:left="2910" w:hanging="720"/>
      </w:pPr>
      <w:rPr>
        <w:rFonts w:hint="default"/>
      </w:rPr>
    </w:lvl>
    <w:lvl w:ilvl="3" w:tentative="0">
      <w:start w:val="1"/>
      <w:numFmt w:val="decimal"/>
      <w:lvlText w:val="%1.%2.%3.%4."/>
      <w:lvlJc w:val="left"/>
      <w:pPr>
        <w:ind w:left="4005" w:hanging="720"/>
      </w:pPr>
      <w:rPr>
        <w:rFonts w:hint="default"/>
      </w:rPr>
    </w:lvl>
    <w:lvl w:ilvl="4" w:tentative="0">
      <w:start w:val="1"/>
      <w:numFmt w:val="decimal"/>
      <w:lvlText w:val="%1.%2.%3.%4.%5."/>
      <w:lvlJc w:val="left"/>
      <w:pPr>
        <w:ind w:left="5460" w:hanging="1080"/>
      </w:pPr>
      <w:rPr>
        <w:rFonts w:hint="default"/>
      </w:rPr>
    </w:lvl>
    <w:lvl w:ilvl="5" w:tentative="0">
      <w:start w:val="1"/>
      <w:numFmt w:val="decimal"/>
      <w:lvlText w:val="%1.%2.%3.%4.%5.%6."/>
      <w:lvlJc w:val="left"/>
      <w:pPr>
        <w:ind w:left="6555" w:hanging="1080"/>
      </w:pPr>
      <w:rPr>
        <w:rFonts w:hint="default"/>
      </w:rPr>
    </w:lvl>
    <w:lvl w:ilvl="6" w:tentative="0">
      <w:start w:val="1"/>
      <w:numFmt w:val="decimal"/>
      <w:lvlText w:val="%1.%2.%3.%4.%5.%6.%7."/>
      <w:lvlJc w:val="left"/>
      <w:pPr>
        <w:ind w:left="7650" w:hanging="1080"/>
      </w:pPr>
      <w:rPr>
        <w:rFonts w:hint="default"/>
      </w:rPr>
    </w:lvl>
    <w:lvl w:ilvl="7" w:tentative="0">
      <w:start w:val="1"/>
      <w:numFmt w:val="decimal"/>
      <w:lvlText w:val="%1.%2.%3.%4.%5.%6.%7.%8."/>
      <w:lvlJc w:val="left"/>
      <w:pPr>
        <w:ind w:left="9105" w:hanging="1440"/>
      </w:pPr>
      <w:rPr>
        <w:rFonts w:hint="default"/>
      </w:rPr>
    </w:lvl>
    <w:lvl w:ilvl="8" w:tentative="0">
      <w:start w:val="1"/>
      <w:numFmt w:val="decimal"/>
      <w:lvlText w:val="%1.%2.%3.%4.%5.%6.%7.%8.%9."/>
      <w:lvlJc w:val="left"/>
      <w:pPr>
        <w:ind w:left="10200" w:hanging="1440"/>
      </w:pPr>
      <w:rPr>
        <w:rFonts w:hint="default"/>
      </w:rPr>
    </w:lvl>
  </w:abstractNum>
  <w:abstractNum w:abstractNumId="2">
    <w:nsid w:val="10D14930"/>
    <w:multiLevelType w:val="multilevel"/>
    <w:tmpl w:val="10D14930"/>
    <w:lvl w:ilvl="0" w:tentative="0">
      <w:start w:val="1"/>
      <w:numFmt w:val="upperRoman"/>
      <w:lvlText w:val="%1."/>
      <w:lvlJc w:val="right"/>
      <w:pPr>
        <w:ind w:left="360" w:hanging="360"/>
      </w:pPr>
    </w:lvl>
    <w:lvl w:ilvl="1" w:tentative="0">
      <w:start w:val="1"/>
      <w:numFmt w:val="decimal"/>
      <w:lvlText w:val="%1.%2"/>
      <w:lvlJc w:val="left"/>
      <w:pPr>
        <w:ind w:left="576" w:hanging="576"/>
      </w:pPr>
    </w:lvl>
    <w:lvl w:ilvl="2" w:tentative="0">
      <w:start w:val="1"/>
      <w:numFmt w:val="decimal"/>
      <w:lvlText w:val="%1.%2.%3"/>
      <w:lvlJc w:val="left"/>
      <w:pPr>
        <w:ind w:left="720" w:hanging="720"/>
      </w:pPr>
      <w:rPr>
        <w:rFonts w:cs="Times New Roman"/>
        <w:b/>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14081C59"/>
    <w:multiLevelType w:val="multilevel"/>
    <w:tmpl w:val="14081C59"/>
    <w:lvl w:ilvl="0" w:tentative="0">
      <w:start w:val="21"/>
      <w:numFmt w:val="upperLetter"/>
      <w:suff w:val="space"/>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4">
    <w:nsid w:val="158D663D"/>
    <w:multiLevelType w:val="multilevel"/>
    <w:tmpl w:val="158D663D"/>
    <w:lvl w:ilvl="0" w:tentative="0">
      <w:start w:val="1"/>
      <w:numFmt w:val="none"/>
      <w:pStyle w:val="78"/>
      <w:suff w:val="nothing"/>
      <w:lvlText w:val="%1"/>
      <w:lvlJc w:val="left"/>
      <w:pPr>
        <w:ind w:left="0" w:firstLine="0"/>
      </w:pPr>
      <w:rPr>
        <w:rFonts w:hint="default" w:ascii="Arial" w:hAnsi="Arial" w:cs="Arial"/>
        <w:b w:val="0"/>
        <w:i w:val="0"/>
        <w:sz w:val="22"/>
        <w:szCs w:val="22"/>
      </w:rPr>
    </w:lvl>
    <w:lvl w:ilvl="1" w:tentative="0">
      <w:start w:val="1"/>
      <w:numFmt w:val="decimal"/>
      <w:pStyle w:val="79"/>
      <w:lvlText w:val="%1%2)"/>
      <w:lvlJc w:val="left"/>
      <w:pPr>
        <w:tabs>
          <w:tab w:val="left" w:pos="432"/>
        </w:tabs>
        <w:ind w:left="432" w:hanging="432"/>
      </w:pPr>
      <w:rPr>
        <w:rFonts w:hint="default" w:ascii="Arial" w:hAnsi="Arial" w:cs="Arial"/>
        <w:b w:val="0"/>
        <w:i w:val="0"/>
        <w:sz w:val="22"/>
        <w:szCs w:val="22"/>
      </w:rPr>
    </w:lvl>
    <w:lvl w:ilvl="2" w:tentative="0">
      <w:start w:val="1"/>
      <w:numFmt w:val="lowerLetter"/>
      <w:pStyle w:val="80"/>
      <w:lvlText w:val="%3%1)"/>
      <w:lvlJc w:val="left"/>
      <w:pPr>
        <w:tabs>
          <w:tab w:val="left" w:pos="864"/>
        </w:tabs>
        <w:ind w:left="864" w:hanging="432"/>
      </w:pPr>
      <w:rPr>
        <w:rFonts w:hint="default" w:ascii="Arial" w:hAnsi="Arial" w:cs="Arial"/>
        <w:b w:val="0"/>
        <w:i w:val="0"/>
        <w:sz w:val="22"/>
        <w:szCs w:val="22"/>
      </w:rPr>
    </w:lvl>
    <w:lvl w:ilvl="3" w:tentative="0">
      <w:start w:val="1"/>
      <w:numFmt w:val="lowerRoman"/>
      <w:pStyle w:val="81"/>
      <w:lvlText w:val="%1%4)"/>
      <w:lvlJc w:val="left"/>
      <w:pPr>
        <w:tabs>
          <w:tab w:val="left" w:pos="1296"/>
        </w:tabs>
        <w:ind w:left="1296" w:hanging="432"/>
      </w:pPr>
      <w:rPr>
        <w:rFonts w:hint="default" w:ascii="Arial" w:hAnsi="Arial" w:cs="Arial"/>
        <w:b w:val="0"/>
        <w:i w:val="0"/>
        <w:sz w:val="22"/>
        <w:szCs w:val="22"/>
      </w:rPr>
    </w:lvl>
    <w:lvl w:ilvl="4" w:tentative="0">
      <w:start w:val="1"/>
      <w:numFmt w:val="decimal"/>
      <w:lvlText w:val="%1"/>
      <w:lvlJc w:val="left"/>
      <w:pPr>
        <w:tabs>
          <w:tab w:val="left" w:pos="1800"/>
        </w:tabs>
        <w:ind w:left="1800" w:hanging="1800"/>
      </w:pPr>
      <w:rPr>
        <w:rFonts w:hint="default" w:ascii="Arial" w:hAnsi="Arial" w:cs="Arial"/>
        <w:b/>
        <w:i w:val="0"/>
        <w:sz w:val="22"/>
        <w:szCs w:val="22"/>
      </w:rPr>
    </w:lvl>
    <w:lvl w:ilvl="5" w:tentative="0">
      <w:start w:val="1"/>
      <w:numFmt w:val="decimal"/>
      <w:lvlText w:val="%6%1"/>
      <w:lvlJc w:val="left"/>
      <w:pPr>
        <w:tabs>
          <w:tab w:val="left" w:pos="0"/>
        </w:tabs>
        <w:ind w:left="0" w:firstLine="0"/>
      </w:pPr>
      <w:rPr>
        <w:rFonts w:hint="default" w:ascii="Arial Bold" w:hAnsi="Arial Bold"/>
        <w:b/>
        <w:i w:val="0"/>
        <w:iCs w:val="0"/>
        <w:strike w:val="0"/>
        <w:dstrike w:val="0"/>
        <w:vanish w:val="0"/>
        <w:color w:val="000000"/>
        <w:spacing w:val="0"/>
        <w:position w:val="0"/>
        <w:sz w:val="22"/>
        <w:szCs w:val="22"/>
        <w:u w:val="none"/>
        <w:vertAlign w:val="baseline"/>
        <w14:shadow w14:blurRad="0" w14:dist="0" w14:dir="0" w14:sx="0" w14:sy="0" w14:kx="0" w14:ky="0" w14:algn="none">
          <w14:srgbClr w14:val="000000"/>
        </w14:shadow>
      </w:rPr>
    </w:lvl>
    <w:lvl w:ilvl="6" w:tentative="0">
      <w:start w:val="1"/>
      <w:numFmt w:val="decimal"/>
      <w:lvlText w:val="%7%1"/>
      <w:lvlJc w:val="left"/>
      <w:pPr>
        <w:tabs>
          <w:tab w:val="left" w:pos="0"/>
        </w:tabs>
        <w:ind w:left="0" w:firstLine="0"/>
      </w:pPr>
      <w:rPr>
        <w:rFonts w:hint="default"/>
      </w:rPr>
    </w:lvl>
    <w:lvl w:ilvl="7" w:tentative="0">
      <w:start w:val="1"/>
      <w:numFmt w:val="decimal"/>
      <w:lvlText w:val="%8%1"/>
      <w:lvlJc w:val="left"/>
      <w:pPr>
        <w:tabs>
          <w:tab w:val="left" w:pos="0"/>
        </w:tabs>
        <w:ind w:left="0" w:firstLine="0"/>
      </w:pPr>
      <w:rPr>
        <w:rFonts w:hint="default"/>
      </w:rPr>
    </w:lvl>
    <w:lvl w:ilvl="8" w:tentative="0">
      <w:start w:val="1"/>
      <w:numFmt w:val="decimal"/>
      <w:lvlText w:val="%9%1"/>
      <w:lvlJc w:val="left"/>
      <w:pPr>
        <w:tabs>
          <w:tab w:val="left" w:pos="0"/>
        </w:tabs>
        <w:ind w:left="0" w:firstLine="0"/>
      </w:pPr>
      <w:rPr>
        <w:rFonts w:hint="default"/>
      </w:rPr>
    </w:lvl>
  </w:abstractNum>
  <w:abstractNum w:abstractNumId="5">
    <w:nsid w:val="170957C5"/>
    <w:multiLevelType w:val="multilevel"/>
    <w:tmpl w:val="170957C5"/>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lowerRoman"/>
      <w:lvlText w:val="%4."/>
      <w:lvlJc w:val="righ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FDB3A6B"/>
    <w:multiLevelType w:val="multilevel"/>
    <w:tmpl w:val="1FDB3A6B"/>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31B0861"/>
    <w:multiLevelType w:val="multilevel"/>
    <w:tmpl w:val="231B0861"/>
    <w:lvl w:ilvl="0" w:tentative="0">
      <w:start w:val="1"/>
      <w:numFmt w:val="lowerRoman"/>
      <w:lvlText w:val="%1."/>
      <w:lvlJc w:val="right"/>
      <w:pPr>
        <w:ind w:left="768" w:hanging="360"/>
      </w:pPr>
    </w:lvl>
    <w:lvl w:ilvl="1" w:tentative="0">
      <w:start w:val="1"/>
      <w:numFmt w:val="lowerLetter"/>
      <w:lvlText w:val="%2."/>
      <w:lvlJc w:val="left"/>
      <w:pPr>
        <w:ind w:left="1488" w:hanging="360"/>
      </w:pPr>
    </w:lvl>
    <w:lvl w:ilvl="2" w:tentative="0">
      <w:start w:val="1"/>
      <w:numFmt w:val="lowerRoman"/>
      <w:lvlText w:val="%3."/>
      <w:lvlJc w:val="right"/>
      <w:pPr>
        <w:ind w:left="2208" w:hanging="180"/>
      </w:pPr>
    </w:lvl>
    <w:lvl w:ilvl="3" w:tentative="0">
      <w:start w:val="1"/>
      <w:numFmt w:val="decimal"/>
      <w:lvlText w:val="%4."/>
      <w:lvlJc w:val="left"/>
      <w:pPr>
        <w:ind w:left="2928" w:hanging="360"/>
      </w:pPr>
    </w:lvl>
    <w:lvl w:ilvl="4" w:tentative="0">
      <w:start w:val="1"/>
      <w:numFmt w:val="lowerLetter"/>
      <w:lvlText w:val="%5."/>
      <w:lvlJc w:val="left"/>
      <w:pPr>
        <w:ind w:left="3648" w:hanging="360"/>
      </w:pPr>
    </w:lvl>
    <w:lvl w:ilvl="5" w:tentative="0">
      <w:start w:val="1"/>
      <w:numFmt w:val="lowerRoman"/>
      <w:lvlText w:val="%6."/>
      <w:lvlJc w:val="right"/>
      <w:pPr>
        <w:ind w:left="4368" w:hanging="180"/>
      </w:pPr>
    </w:lvl>
    <w:lvl w:ilvl="6" w:tentative="0">
      <w:start w:val="1"/>
      <w:numFmt w:val="decimal"/>
      <w:lvlText w:val="%7."/>
      <w:lvlJc w:val="left"/>
      <w:pPr>
        <w:ind w:left="5088" w:hanging="360"/>
      </w:pPr>
    </w:lvl>
    <w:lvl w:ilvl="7" w:tentative="0">
      <w:start w:val="1"/>
      <w:numFmt w:val="lowerLetter"/>
      <w:lvlText w:val="%8."/>
      <w:lvlJc w:val="left"/>
      <w:pPr>
        <w:ind w:left="5808" w:hanging="360"/>
      </w:pPr>
    </w:lvl>
    <w:lvl w:ilvl="8" w:tentative="0">
      <w:start w:val="1"/>
      <w:numFmt w:val="lowerRoman"/>
      <w:lvlText w:val="%9."/>
      <w:lvlJc w:val="right"/>
      <w:pPr>
        <w:ind w:left="6528" w:hanging="180"/>
      </w:pPr>
    </w:lvl>
  </w:abstractNum>
  <w:abstractNum w:abstractNumId="8">
    <w:nsid w:val="25234034"/>
    <w:multiLevelType w:val="singleLevel"/>
    <w:tmpl w:val="25234034"/>
    <w:lvl w:ilvl="0" w:tentative="0">
      <w:start w:val="5"/>
      <w:numFmt w:val="decimal"/>
      <w:suff w:val="space"/>
      <w:lvlText w:val="%1."/>
      <w:lvlJc w:val="left"/>
      <w:pPr>
        <w:ind w:left="780" w:leftChars="0" w:firstLine="0" w:firstLineChars="0"/>
      </w:pPr>
    </w:lvl>
  </w:abstractNum>
  <w:abstractNum w:abstractNumId="9">
    <w:nsid w:val="2C7E1EA8"/>
    <w:multiLevelType w:val="multilevel"/>
    <w:tmpl w:val="2C7E1EA8"/>
    <w:lvl w:ilvl="0" w:tentative="0">
      <w:start w:val="1"/>
      <w:numFmt w:val="bullet"/>
      <w:lvlText w:val=""/>
      <w:lvlJc w:val="left"/>
      <w:pPr>
        <w:ind w:left="19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0">
    <w:nsid w:val="30BE1A83"/>
    <w:multiLevelType w:val="multilevel"/>
    <w:tmpl w:val="30BE1A83"/>
    <w:lvl w:ilvl="0" w:tentative="0">
      <w:start w:val="1"/>
      <w:numFmt w:val="lowerRoman"/>
      <w:lvlText w:val="%1."/>
      <w:lvlJc w:val="righ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4637F17"/>
    <w:multiLevelType w:val="multilevel"/>
    <w:tmpl w:val="34637F17"/>
    <w:lvl w:ilvl="0" w:tentative="0">
      <w:start w:val="1"/>
      <w:numFmt w:val="lowerLetter"/>
      <w:lvlText w:val="%1)"/>
      <w:lvlJc w:val="left"/>
      <w:pPr>
        <w:tabs>
          <w:tab w:val="left" w:pos="1440"/>
        </w:tabs>
        <w:ind w:left="1440" w:hanging="360"/>
      </w:pPr>
      <w:rPr>
        <w:rFonts w:hint="default" w:asciiTheme="minorHAnsi" w:hAnsiTheme="minorHAnsi" w:cstheme="minorHAnsi"/>
        <w:i w:val="0"/>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2">
    <w:nsid w:val="369F3808"/>
    <w:multiLevelType w:val="multilevel"/>
    <w:tmpl w:val="369F3808"/>
    <w:lvl w:ilvl="0" w:tentative="0">
      <w:start w:val="1"/>
      <w:numFmt w:val="upperRoman"/>
      <w:lvlText w:val="%1."/>
      <w:lvlJc w:val="left"/>
      <w:pPr>
        <w:ind w:left="1800" w:hanging="720"/>
      </w:pPr>
      <w:rPr>
        <w:rFonts w:hint="default" w:eastAsiaTheme="minorHAnsi"/>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3">
    <w:nsid w:val="39A77A05"/>
    <w:multiLevelType w:val="multilevel"/>
    <w:tmpl w:val="39A77A05"/>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lowerRoman"/>
      <w:lvlText w:val="%4."/>
      <w:lvlJc w:val="righ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C5C5589"/>
    <w:multiLevelType w:val="multilevel"/>
    <w:tmpl w:val="3C5C5589"/>
    <w:lvl w:ilvl="0" w:tentative="0">
      <w:start w:val="1"/>
      <w:numFmt w:val="lowerRoman"/>
      <w:lvlText w:val="%1."/>
      <w:lvlJc w:val="right"/>
      <w:pPr>
        <w:ind w:left="765" w:hanging="360"/>
      </w:p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15">
    <w:nsid w:val="3D227293"/>
    <w:multiLevelType w:val="multilevel"/>
    <w:tmpl w:val="3D227293"/>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D2C7165"/>
    <w:multiLevelType w:val="multilevel"/>
    <w:tmpl w:val="3D2C7165"/>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3D66A39B"/>
    <w:multiLevelType w:val="singleLevel"/>
    <w:tmpl w:val="3D66A39B"/>
    <w:lvl w:ilvl="0" w:tentative="0">
      <w:start w:val="1"/>
      <w:numFmt w:val="decimal"/>
      <w:suff w:val="space"/>
      <w:lvlText w:val="%1."/>
      <w:lvlJc w:val="left"/>
    </w:lvl>
  </w:abstractNum>
  <w:abstractNum w:abstractNumId="18">
    <w:nsid w:val="52473162"/>
    <w:multiLevelType w:val="multilevel"/>
    <w:tmpl w:val="52473162"/>
    <w:lvl w:ilvl="0" w:tentative="0">
      <w:start w:val="1"/>
      <w:numFmt w:val="bullet"/>
      <w:lvlText w:val=""/>
      <w:lvlJc w:val="left"/>
      <w:pPr>
        <w:ind w:left="1320" w:hanging="360"/>
      </w:pPr>
      <w:rPr>
        <w:rFonts w:hint="default" w:ascii="Symbol" w:hAnsi="Symbol"/>
      </w:rPr>
    </w:lvl>
    <w:lvl w:ilvl="1" w:tentative="0">
      <w:start w:val="1"/>
      <w:numFmt w:val="bullet"/>
      <w:lvlText w:val="o"/>
      <w:lvlJc w:val="left"/>
      <w:pPr>
        <w:ind w:left="2040" w:hanging="360"/>
      </w:pPr>
      <w:rPr>
        <w:rFonts w:hint="default" w:ascii="Courier New" w:hAnsi="Courier New"/>
      </w:rPr>
    </w:lvl>
    <w:lvl w:ilvl="2" w:tentative="0">
      <w:start w:val="1"/>
      <w:numFmt w:val="bullet"/>
      <w:lvlText w:val=""/>
      <w:lvlJc w:val="left"/>
      <w:pPr>
        <w:ind w:left="2760" w:hanging="360"/>
      </w:pPr>
      <w:rPr>
        <w:rFonts w:hint="default" w:ascii="Wingdings" w:hAnsi="Wingdings"/>
      </w:rPr>
    </w:lvl>
    <w:lvl w:ilvl="3" w:tentative="0">
      <w:start w:val="1"/>
      <w:numFmt w:val="bullet"/>
      <w:lvlText w:val=""/>
      <w:lvlJc w:val="left"/>
      <w:pPr>
        <w:ind w:left="3480" w:hanging="360"/>
      </w:pPr>
      <w:rPr>
        <w:rFonts w:hint="default" w:ascii="Symbol" w:hAnsi="Symbol"/>
      </w:rPr>
    </w:lvl>
    <w:lvl w:ilvl="4" w:tentative="0">
      <w:start w:val="1"/>
      <w:numFmt w:val="bullet"/>
      <w:lvlText w:val="o"/>
      <w:lvlJc w:val="left"/>
      <w:pPr>
        <w:ind w:left="4200" w:hanging="360"/>
      </w:pPr>
      <w:rPr>
        <w:rFonts w:hint="default" w:ascii="Courier New" w:hAnsi="Courier New"/>
      </w:rPr>
    </w:lvl>
    <w:lvl w:ilvl="5" w:tentative="0">
      <w:start w:val="1"/>
      <w:numFmt w:val="bullet"/>
      <w:lvlText w:val=""/>
      <w:lvlJc w:val="left"/>
      <w:pPr>
        <w:ind w:left="4920" w:hanging="360"/>
      </w:pPr>
      <w:rPr>
        <w:rFonts w:hint="default" w:ascii="Wingdings" w:hAnsi="Wingdings"/>
      </w:rPr>
    </w:lvl>
    <w:lvl w:ilvl="6" w:tentative="0">
      <w:start w:val="1"/>
      <w:numFmt w:val="bullet"/>
      <w:lvlText w:val=""/>
      <w:lvlJc w:val="left"/>
      <w:pPr>
        <w:ind w:left="5640" w:hanging="360"/>
      </w:pPr>
      <w:rPr>
        <w:rFonts w:hint="default" w:ascii="Symbol" w:hAnsi="Symbol"/>
      </w:rPr>
    </w:lvl>
    <w:lvl w:ilvl="7" w:tentative="0">
      <w:start w:val="1"/>
      <w:numFmt w:val="bullet"/>
      <w:lvlText w:val="o"/>
      <w:lvlJc w:val="left"/>
      <w:pPr>
        <w:ind w:left="6360" w:hanging="360"/>
      </w:pPr>
      <w:rPr>
        <w:rFonts w:hint="default" w:ascii="Courier New" w:hAnsi="Courier New"/>
      </w:rPr>
    </w:lvl>
    <w:lvl w:ilvl="8" w:tentative="0">
      <w:start w:val="1"/>
      <w:numFmt w:val="bullet"/>
      <w:lvlText w:val=""/>
      <w:lvlJc w:val="left"/>
      <w:pPr>
        <w:ind w:left="7080" w:hanging="360"/>
      </w:pPr>
      <w:rPr>
        <w:rFonts w:hint="default" w:ascii="Wingdings" w:hAnsi="Wingdings"/>
      </w:rPr>
    </w:lvl>
  </w:abstractNum>
  <w:abstractNum w:abstractNumId="19">
    <w:nsid w:val="5B9B9549"/>
    <w:multiLevelType w:val="singleLevel"/>
    <w:tmpl w:val="5B9B9549"/>
    <w:lvl w:ilvl="0" w:tentative="0">
      <w:start w:val="8"/>
      <w:numFmt w:val="decimal"/>
      <w:lvlText w:val="%1."/>
      <w:lvlJc w:val="left"/>
      <w:pPr>
        <w:tabs>
          <w:tab w:val="left" w:pos="312"/>
        </w:tabs>
        <w:ind w:left="60" w:leftChars="0" w:firstLine="0" w:firstLineChars="0"/>
      </w:pPr>
    </w:lvl>
  </w:abstractNum>
  <w:abstractNum w:abstractNumId="20">
    <w:nsid w:val="64915D4E"/>
    <w:multiLevelType w:val="multilevel"/>
    <w:tmpl w:val="64915D4E"/>
    <w:lvl w:ilvl="0" w:tentative="0">
      <w:start w:val="5"/>
      <w:numFmt w:val="decimal"/>
      <w:lvlText w:val="%1."/>
      <w:lvlJc w:val="left"/>
      <w:pPr>
        <w:ind w:left="360" w:hanging="360"/>
      </w:pPr>
      <w:rPr>
        <w:rFonts w:hint="default"/>
        <w:sz w:val="22"/>
      </w:rPr>
    </w:lvl>
    <w:lvl w:ilvl="1" w:tentative="0">
      <w:start w:val="2"/>
      <w:numFmt w:val="decimal"/>
      <w:lvlText w:val="%1.%2."/>
      <w:lvlJc w:val="left"/>
      <w:pPr>
        <w:ind w:left="720" w:hanging="720"/>
      </w:pPr>
      <w:rPr>
        <w:rFonts w:hint="default"/>
        <w:sz w:val="22"/>
      </w:rPr>
    </w:lvl>
    <w:lvl w:ilvl="2" w:tentative="0">
      <w:start w:val="1"/>
      <w:numFmt w:val="decimal"/>
      <w:lvlText w:val="%1.%2.%3."/>
      <w:lvlJc w:val="left"/>
      <w:pPr>
        <w:ind w:left="720" w:hanging="720"/>
      </w:pPr>
      <w:rPr>
        <w:rFonts w:hint="default"/>
        <w:sz w:val="22"/>
      </w:rPr>
    </w:lvl>
    <w:lvl w:ilvl="3" w:tentative="0">
      <w:start w:val="1"/>
      <w:numFmt w:val="decimal"/>
      <w:lvlText w:val="%1.%2.%3.%4."/>
      <w:lvlJc w:val="left"/>
      <w:pPr>
        <w:ind w:left="1080" w:hanging="1080"/>
      </w:pPr>
      <w:rPr>
        <w:rFonts w:hint="default"/>
        <w:sz w:val="22"/>
      </w:rPr>
    </w:lvl>
    <w:lvl w:ilvl="4" w:tentative="0">
      <w:start w:val="1"/>
      <w:numFmt w:val="decimal"/>
      <w:lvlText w:val="%1.%2.%3.%4.%5."/>
      <w:lvlJc w:val="left"/>
      <w:pPr>
        <w:ind w:left="1080" w:hanging="1080"/>
      </w:pPr>
      <w:rPr>
        <w:rFonts w:hint="default"/>
        <w:sz w:val="22"/>
      </w:rPr>
    </w:lvl>
    <w:lvl w:ilvl="5" w:tentative="0">
      <w:start w:val="1"/>
      <w:numFmt w:val="decimal"/>
      <w:lvlText w:val="%1.%2.%3.%4.%5.%6."/>
      <w:lvlJc w:val="left"/>
      <w:pPr>
        <w:ind w:left="1440" w:hanging="1440"/>
      </w:pPr>
      <w:rPr>
        <w:rFonts w:hint="default"/>
        <w:sz w:val="22"/>
      </w:rPr>
    </w:lvl>
    <w:lvl w:ilvl="6" w:tentative="0">
      <w:start w:val="1"/>
      <w:numFmt w:val="decimal"/>
      <w:lvlText w:val="%1.%2.%3.%4.%5.%6.%7."/>
      <w:lvlJc w:val="left"/>
      <w:pPr>
        <w:ind w:left="1440" w:hanging="1440"/>
      </w:pPr>
      <w:rPr>
        <w:rFonts w:hint="default"/>
        <w:sz w:val="22"/>
      </w:rPr>
    </w:lvl>
    <w:lvl w:ilvl="7" w:tentative="0">
      <w:start w:val="1"/>
      <w:numFmt w:val="decimal"/>
      <w:lvlText w:val="%1.%2.%3.%4.%5.%6.%7.%8."/>
      <w:lvlJc w:val="left"/>
      <w:pPr>
        <w:ind w:left="1800" w:hanging="1800"/>
      </w:pPr>
      <w:rPr>
        <w:rFonts w:hint="default"/>
        <w:sz w:val="22"/>
      </w:rPr>
    </w:lvl>
    <w:lvl w:ilvl="8" w:tentative="0">
      <w:start w:val="1"/>
      <w:numFmt w:val="decimal"/>
      <w:lvlText w:val="%1.%2.%3.%4.%5.%6.%7.%8.%9."/>
      <w:lvlJc w:val="left"/>
      <w:pPr>
        <w:ind w:left="1800" w:hanging="1800"/>
      </w:pPr>
      <w:rPr>
        <w:rFonts w:hint="default"/>
        <w:sz w:val="22"/>
      </w:rPr>
    </w:lvl>
  </w:abstractNum>
  <w:abstractNum w:abstractNumId="21">
    <w:nsid w:val="6CE7270B"/>
    <w:multiLevelType w:val="multilevel"/>
    <w:tmpl w:val="6CE7270B"/>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705C6E6B"/>
    <w:multiLevelType w:val="multilevel"/>
    <w:tmpl w:val="705C6E6B"/>
    <w:lvl w:ilvl="0" w:tentative="0">
      <w:start w:val="5"/>
      <w:numFmt w:val="upperLetter"/>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23">
    <w:nsid w:val="730D0085"/>
    <w:multiLevelType w:val="multilevel"/>
    <w:tmpl w:val="730D0085"/>
    <w:lvl w:ilvl="0" w:tentative="0">
      <w:start w:val="1"/>
      <w:numFmt w:val="lowerLetter"/>
      <w:lvlText w:val="%1."/>
      <w:lvlJc w:val="left"/>
      <w:pPr>
        <w:ind w:left="1320" w:hanging="360"/>
      </w:pPr>
      <w:rPr>
        <w:rFonts w:cs="Times New Roman"/>
      </w:rPr>
    </w:lvl>
    <w:lvl w:ilvl="1" w:tentative="0">
      <w:start w:val="1"/>
      <w:numFmt w:val="lowerLetter"/>
      <w:lvlText w:val="%2."/>
      <w:lvlJc w:val="left"/>
      <w:pPr>
        <w:ind w:left="2040" w:hanging="360"/>
      </w:pPr>
      <w:rPr>
        <w:rFonts w:cs="Times New Roman"/>
      </w:rPr>
    </w:lvl>
    <w:lvl w:ilvl="2" w:tentative="0">
      <w:start w:val="1"/>
      <w:numFmt w:val="lowerRoman"/>
      <w:lvlText w:val="%3."/>
      <w:lvlJc w:val="right"/>
      <w:pPr>
        <w:ind w:left="2760" w:hanging="180"/>
      </w:pPr>
      <w:rPr>
        <w:rFonts w:cs="Times New Roman"/>
      </w:rPr>
    </w:lvl>
    <w:lvl w:ilvl="3" w:tentative="0">
      <w:start w:val="1"/>
      <w:numFmt w:val="decimal"/>
      <w:lvlText w:val="%4."/>
      <w:lvlJc w:val="left"/>
      <w:pPr>
        <w:ind w:left="3480" w:hanging="360"/>
      </w:pPr>
      <w:rPr>
        <w:rFonts w:cs="Times New Roman"/>
      </w:rPr>
    </w:lvl>
    <w:lvl w:ilvl="4" w:tentative="0">
      <w:start w:val="1"/>
      <w:numFmt w:val="lowerLetter"/>
      <w:lvlText w:val="%5."/>
      <w:lvlJc w:val="left"/>
      <w:pPr>
        <w:ind w:left="4200" w:hanging="360"/>
      </w:pPr>
      <w:rPr>
        <w:rFonts w:cs="Times New Roman"/>
      </w:rPr>
    </w:lvl>
    <w:lvl w:ilvl="5" w:tentative="0">
      <w:start w:val="1"/>
      <w:numFmt w:val="lowerRoman"/>
      <w:lvlText w:val="%6."/>
      <w:lvlJc w:val="right"/>
      <w:pPr>
        <w:ind w:left="4920" w:hanging="180"/>
      </w:pPr>
      <w:rPr>
        <w:rFonts w:cs="Times New Roman"/>
      </w:rPr>
    </w:lvl>
    <w:lvl w:ilvl="6" w:tentative="0">
      <w:start w:val="1"/>
      <w:numFmt w:val="decimal"/>
      <w:lvlText w:val="%7."/>
      <w:lvlJc w:val="left"/>
      <w:pPr>
        <w:ind w:left="5640" w:hanging="360"/>
      </w:pPr>
      <w:rPr>
        <w:rFonts w:cs="Times New Roman"/>
      </w:rPr>
    </w:lvl>
    <w:lvl w:ilvl="7" w:tentative="0">
      <w:start w:val="1"/>
      <w:numFmt w:val="lowerLetter"/>
      <w:lvlText w:val="%8."/>
      <w:lvlJc w:val="left"/>
      <w:pPr>
        <w:ind w:left="6360" w:hanging="360"/>
      </w:pPr>
      <w:rPr>
        <w:rFonts w:cs="Times New Roman"/>
      </w:rPr>
    </w:lvl>
    <w:lvl w:ilvl="8" w:tentative="0">
      <w:start w:val="1"/>
      <w:numFmt w:val="lowerRoman"/>
      <w:lvlText w:val="%9."/>
      <w:lvlJc w:val="right"/>
      <w:pPr>
        <w:ind w:left="7080" w:hanging="180"/>
      </w:pPr>
      <w:rPr>
        <w:rFonts w:cs="Times New Roman"/>
      </w:rPr>
    </w:lvl>
  </w:abstractNum>
  <w:abstractNum w:abstractNumId="24">
    <w:nsid w:val="762D5EF7"/>
    <w:multiLevelType w:val="multilevel"/>
    <w:tmpl w:val="762D5EF7"/>
    <w:lvl w:ilvl="0" w:tentative="0">
      <w:start w:val="1"/>
      <w:numFmt w:val="lowerRoman"/>
      <w:lvlText w:val="%1."/>
      <w:lvlJc w:val="right"/>
      <w:pPr>
        <w:ind w:left="720" w:hanging="360"/>
      </w:p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5">
    <w:nsid w:val="7B681F43"/>
    <w:multiLevelType w:val="multilevel"/>
    <w:tmpl w:val="7B681F43"/>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6">
    <w:nsid w:val="7D370D1B"/>
    <w:multiLevelType w:val="multilevel"/>
    <w:tmpl w:val="7D370D1B"/>
    <w:lvl w:ilvl="0" w:tentative="0">
      <w:start w:val="1"/>
      <w:numFmt w:val="lowerLetter"/>
      <w:lvlText w:val="%1)"/>
      <w:lvlJc w:val="left"/>
      <w:pPr>
        <w:ind w:left="360" w:hanging="360"/>
      </w:pPr>
      <w:rPr>
        <w:rFonts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 w:numId="4">
    <w:abstractNumId w:val="4"/>
  </w:num>
  <w:num w:numId="5">
    <w:abstractNumId w:val="15"/>
  </w:num>
  <w:num w:numId="6">
    <w:abstractNumId w:val="12"/>
  </w:num>
  <w:num w:numId="7">
    <w:abstractNumId w:val="25"/>
  </w:num>
  <w:num w:numId="8">
    <w:abstractNumId w:val="17"/>
  </w:num>
  <w:num w:numId="9">
    <w:abstractNumId w:val="7"/>
  </w:num>
  <w:num w:numId="10">
    <w:abstractNumId w:val="8"/>
  </w:num>
  <w:num w:numId="11">
    <w:abstractNumId w:val="14"/>
  </w:num>
  <w:num w:numId="12">
    <w:abstractNumId w:val="21"/>
  </w:num>
  <w:num w:numId="13">
    <w:abstractNumId w:val="10"/>
  </w:num>
  <w:num w:numId="14">
    <w:abstractNumId w:val="24"/>
  </w:num>
  <w:num w:numId="15">
    <w:abstractNumId w:val="6"/>
  </w:num>
  <w:num w:numId="16">
    <w:abstractNumId w:val="19"/>
  </w:num>
  <w:num w:numId="17">
    <w:abstractNumId w:val="11"/>
  </w:num>
  <w:num w:numId="18">
    <w:abstractNumId w:val="16"/>
  </w:num>
  <w:num w:numId="19">
    <w:abstractNumId w:val="5"/>
  </w:num>
  <w:num w:numId="20">
    <w:abstractNumId w:val="13"/>
  </w:num>
  <w:num w:numId="21">
    <w:abstractNumId w:val="22"/>
  </w:num>
  <w:num w:numId="22">
    <w:abstractNumId w:val="3"/>
  </w:num>
  <w:num w:numId="23">
    <w:abstractNumId w:val="23"/>
  </w:num>
  <w:num w:numId="24">
    <w:abstractNumId w:val="26"/>
  </w:num>
  <w:num w:numId="25">
    <w:abstractNumId w:val="20"/>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34"/>
    <w:rsid w:val="0000201B"/>
    <w:rsid w:val="00004E77"/>
    <w:rsid w:val="00006F1A"/>
    <w:rsid w:val="00012D06"/>
    <w:rsid w:val="00013E65"/>
    <w:rsid w:val="00016338"/>
    <w:rsid w:val="00017C34"/>
    <w:rsid w:val="00020717"/>
    <w:rsid w:val="00020769"/>
    <w:rsid w:val="000214D2"/>
    <w:rsid w:val="000241DE"/>
    <w:rsid w:val="00026CBB"/>
    <w:rsid w:val="00027EAC"/>
    <w:rsid w:val="00027EF9"/>
    <w:rsid w:val="00032EEB"/>
    <w:rsid w:val="00032FD2"/>
    <w:rsid w:val="00034C73"/>
    <w:rsid w:val="000361C8"/>
    <w:rsid w:val="00040FE0"/>
    <w:rsid w:val="00043B67"/>
    <w:rsid w:val="00043E13"/>
    <w:rsid w:val="00045B43"/>
    <w:rsid w:val="00046435"/>
    <w:rsid w:val="00047B8C"/>
    <w:rsid w:val="00052A8F"/>
    <w:rsid w:val="00052F2C"/>
    <w:rsid w:val="000552FA"/>
    <w:rsid w:val="00055502"/>
    <w:rsid w:val="00056096"/>
    <w:rsid w:val="0006345D"/>
    <w:rsid w:val="00065A72"/>
    <w:rsid w:val="00066371"/>
    <w:rsid w:val="000704E5"/>
    <w:rsid w:val="000741E3"/>
    <w:rsid w:val="000819FF"/>
    <w:rsid w:val="00082A3F"/>
    <w:rsid w:val="0008453C"/>
    <w:rsid w:val="0008739D"/>
    <w:rsid w:val="00093B67"/>
    <w:rsid w:val="00096CA9"/>
    <w:rsid w:val="00097968"/>
    <w:rsid w:val="000A03BE"/>
    <w:rsid w:val="000A2783"/>
    <w:rsid w:val="000A3D50"/>
    <w:rsid w:val="000B007D"/>
    <w:rsid w:val="000B1A3A"/>
    <w:rsid w:val="000B1B2F"/>
    <w:rsid w:val="000B2C3F"/>
    <w:rsid w:val="000B5B9D"/>
    <w:rsid w:val="000B6BAA"/>
    <w:rsid w:val="000B7990"/>
    <w:rsid w:val="000C3120"/>
    <w:rsid w:val="000C3688"/>
    <w:rsid w:val="000C3C00"/>
    <w:rsid w:val="000C3DB5"/>
    <w:rsid w:val="000C49D3"/>
    <w:rsid w:val="000C4C16"/>
    <w:rsid w:val="000C59EB"/>
    <w:rsid w:val="000C5E25"/>
    <w:rsid w:val="000D1100"/>
    <w:rsid w:val="000D16A5"/>
    <w:rsid w:val="000D27E6"/>
    <w:rsid w:val="000D3B83"/>
    <w:rsid w:val="000D4480"/>
    <w:rsid w:val="000D450D"/>
    <w:rsid w:val="000D72AD"/>
    <w:rsid w:val="000D7C50"/>
    <w:rsid w:val="000D7F0A"/>
    <w:rsid w:val="000E02B1"/>
    <w:rsid w:val="000E0791"/>
    <w:rsid w:val="000E25CD"/>
    <w:rsid w:val="000E2893"/>
    <w:rsid w:val="000E3342"/>
    <w:rsid w:val="000E3698"/>
    <w:rsid w:val="000E7D6F"/>
    <w:rsid w:val="000F30C0"/>
    <w:rsid w:val="001053C3"/>
    <w:rsid w:val="001071A0"/>
    <w:rsid w:val="001071A4"/>
    <w:rsid w:val="00107B27"/>
    <w:rsid w:val="001120ED"/>
    <w:rsid w:val="00116811"/>
    <w:rsid w:val="00117BCD"/>
    <w:rsid w:val="0012188E"/>
    <w:rsid w:val="0012395C"/>
    <w:rsid w:val="00125BE3"/>
    <w:rsid w:val="00126645"/>
    <w:rsid w:val="00130A41"/>
    <w:rsid w:val="0013217D"/>
    <w:rsid w:val="00133021"/>
    <w:rsid w:val="00133B2F"/>
    <w:rsid w:val="00140BD5"/>
    <w:rsid w:val="00142576"/>
    <w:rsid w:val="00146040"/>
    <w:rsid w:val="00146B9E"/>
    <w:rsid w:val="001526D0"/>
    <w:rsid w:val="00152A70"/>
    <w:rsid w:val="001548AD"/>
    <w:rsid w:val="001551BC"/>
    <w:rsid w:val="00155CCA"/>
    <w:rsid w:val="00155F3B"/>
    <w:rsid w:val="00157FE7"/>
    <w:rsid w:val="0016258C"/>
    <w:rsid w:val="00164AE2"/>
    <w:rsid w:val="001661D9"/>
    <w:rsid w:val="00166D46"/>
    <w:rsid w:val="00174AE8"/>
    <w:rsid w:val="00174FB4"/>
    <w:rsid w:val="00175013"/>
    <w:rsid w:val="0017503E"/>
    <w:rsid w:val="0018304E"/>
    <w:rsid w:val="001830FD"/>
    <w:rsid w:val="00184AE7"/>
    <w:rsid w:val="00185157"/>
    <w:rsid w:val="0018607C"/>
    <w:rsid w:val="00193BB2"/>
    <w:rsid w:val="00193BF2"/>
    <w:rsid w:val="001957A0"/>
    <w:rsid w:val="001A2A0A"/>
    <w:rsid w:val="001A2D06"/>
    <w:rsid w:val="001A7F8E"/>
    <w:rsid w:val="001B0E1E"/>
    <w:rsid w:val="001B1A20"/>
    <w:rsid w:val="001B1A87"/>
    <w:rsid w:val="001B1C49"/>
    <w:rsid w:val="001B21C3"/>
    <w:rsid w:val="001B2560"/>
    <w:rsid w:val="001B2B0F"/>
    <w:rsid w:val="001B6791"/>
    <w:rsid w:val="001B6851"/>
    <w:rsid w:val="001B728F"/>
    <w:rsid w:val="001C0C0A"/>
    <w:rsid w:val="001C3BE9"/>
    <w:rsid w:val="001C4805"/>
    <w:rsid w:val="001C72EF"/>
    <w:rsid w:val="001C74BA"/>
    <w:rsid w:val="001D1343"/>
    <w:rsid w:val="001D2E44"/>
    <w:rsid w:val="001D4EB3"/>
    <w:rsid w:val="001D5F1C"/>
    <w:rsid w:val="001D6B30"/>
    <w:rsid w:val="001E010B"/>
    <w:rsid w:val="001E0CD5"/>
    <w:rsid w:val="001E7DF8"/>
    <w:rsid w:val="001E7E3D"/>
    <w:rsid w:val="001F32B9"/>
    <w:rsid w:val="001F5169"/>
    <w:rsid w:val="001F5613"/>
    <w:rsid w:val="001F7A58"/>
    <w:rsid w:val="0020327D"/>
    <w:rsid w:val="002049BE"/>
    <w:rsid w:val="0020550A"/>
    <w:rsid w:val="0021014A"/>
    <w:rsid w:val="00210A92"/>
    <w:rsid w:val="0021505F"/>
    <w:rsid w:val="00215291"/>
    <w:rsid w:val="00216932"/>
    <w:rsid w:val="00217518"/>
    <w:rsid w:val="00217A5B"/>
    <w:rsid w:val="00217BB1"/>
    <w:rsid w:val="00220A3D"/>
    <w:rsid w:val="00221540"/>
    <w:rsid w:val="002236FC"/>
    <w:rsid w:val="0022438B"/>
    <w:rsid w:val="002250A1"/>
    <w:rsid w:val="0022602B"/>
    <w:rsid w:val="002273CA"/>
    <w:rsid w:val="00230896"/>
    <w:rsid w:val="00245C43"/>
    <w:rsid w:val="00246284"/>
    <w:rsid w:val="0024769A"/>
    <w:rsid w:val="00247F8E"/>
    <w:rsid w:val="00253125"/>
    <w:rsid w:val="00253ED3"/>
    <w:rsid w:val="002541B2"/>
    <w:rsid w:val="002548A3"/>
    <w:rsid w:val="00255FE6"/>
    <w:rsid w:val="00256106"/>
    <w:rsid w:val="00257708"/>
    <w:rsid w:val="002613BA"/>
    <w:rsid w:val="00261BE8"/>
    <w:rsid w:val="00263291"/>
    <w:rsid w:val="00271463"/>
    <w:rsid w:val="00273A38"/>
    <w:rsid w:val="00276B8C"/>
    <w:rsid w:val="00277D62"/>
    <w:rsid w:val="00283A24"/>
    <w:rsid w:val="00284B00"/>
    <w:rsid w:val="00286292"/>
    <w:rsid w:val="0028667F"/>
    <w:rsid w:val="0029106A"/>
    <w:rsid w:val="00297BE9"/>
    <w:rsid w:val="002A0FFF"/>
    <w:rsid w:val="002A16AE"/>
    <w:rsid w:val="002B0249"/>
    <w:rsid w:val="002B3114"/>
    <w:rsid w:val="002B371B"/>
    <w:rsid w:val="002B65CD"/>
    <w:rsid w:val="002C03CD"/>
    <w:rsid w:val="002C1053"/>
    <w:rsid w:val="002C471A"/>
    <w:rsid w:val="002C4EE8"/>
    <w:rsid w:val="002C64F5"/>
    <w:rsid w:val="002C713F"/>
    <w:rsid w:val="002D1901"/>
    <w:rsid w:val="002D358A"/>
    <w:rsid w:val="002D4381"/>
    <w:rsid w:val="002D4407"/>
    <w:rsid w:val="002D4B79"/>
    <w:rsid w:val="002E080A"/>
    <w:rsid w:val="002E119C"/>
    <w:rsid w:val="002E1E3F"/>
    <w:rsid w:val="002E346D"/>
    <w:rsid w:val="002E35B7"/>
    <w:rsid w:val="002E3E11"/>
    <w:rsid w:val="002E5F21"/>
    <w:rsid w:val="002F06AB"/>
    <w:rsid w:val="002F0839"/>
    <w:rsid w:val="002F0852"/>
    <w:rsid w:val="002F69B8"/>
    <w:rsid w:val="00300263"/>
    <w:rsid w:val="00301E67"/>
    <w:rsid w:val="00302220"/>
    <w:rsid w:val="003034A0"/>
    <w:rsid w:val="003059E4"/>
    <w:rsid w:val="00305A6A"/>
    <w:rsid w:val="0030726B"/>
    <w:rsid w:val="003074D2"/>
    <w:rsid w:val="00310033"/>
    <w:rsid w:val="00310FDA"/>
    <w:rsid w:val="003112E4"/>
    <w:rsid w:val="003117A1"/>
    <w:rsid w:val="00313886"/>
    <w:rsid w:val="00314FAC"/>
    <w:rsid w:val="00315277"/>
    <w:rsid w:val="00315F51"/>
    <w:rsid w:val="00317756"/>
    <w:rsid w:val="00320D50"/>
    <w:rsid w:val="00320FC6"/>
    <w:rsid w:val="0032440C"/>
    <w:rsid w:val="003246E4"/>
    <w:rsid w:val="00326DCA"/>
    <w:rsid w:val="00327829"/>
    <w:rsid w:val="00327ED4"/>
    <w:rsid w:val="003314DE"/>
    <w:rsid w:val="00337A8A"/>
    <w:rsid w:val="003411BB"/>
    <w:rsid w:val="003468B1"/>
    <w:rsid w:val="00346CA1"/>
    <w:rsid w:val="003500BB"/>
    <w:rsid w:val="00354C0C"/>
    <w:rsid w:val="00354DCA"/>
    <w:rsid w:val="003604BC"/>
    <w:rsid w:val="00360CF8"/>
    <w:rsid w:val="00361DBC"/>
    <w:rsid w:val="003658DD"/>
    <w:rsid w:val="003662B0"/>
    <w:rsid w:val="003703B7"/>
    <w:rsid w:val="003703F1"/>
    <w:rsid w:val="00375774"/>
    <w:rsid w:val="00376A9A"/>
    <w:rsid w:val="00380F15"/>
    <w:rsid w:val="003833E7"/>
    <w:rsid w:val="00384540"/>
    <w:rsid w:val="003852EC"/>
    <w:rsid w:val="00385AB2"/>
    <w:rsid w:val="00386F99"/>
    <w:rsid w:val="003877D3"/>
    <w:rsid w:val="00390331"/>
    <w:rsid w:val="00391967"/>
    <w:rsid w:val="00392657"/>
    <w:rsid w:val="00392B9D"/>
    <w:rsid w:val="003935D8"/>
    <w:rsid w:val="00393BF8"/>
    <w:rsid w:val="00394A83"/>
    <w:rsid w:val="003A127C"/>
    <w:rsid w:val="003A15EF"/>
    <w:rsid w:val="003A2719"/>
    <w:rsid w:val="003A3B5F"/>
    <w:rsid w:val="003B2784"/>
    <w:rsid w:val="003B3774"/>
    <w:rsid w:val="003B7B52"/>
    <w:rsid w:val="003C13D6"/>
    <w:rsid w:val="003C3989"/>
    <w:rsid w:val="003D18B3"/>
    <w:rsid w:val="003D1A87"/>
    <w:rsid w:val="003D5FDE"/>
    <w:rsid w:val="003E019D"/>
    <w:rsid w:val="003E1CDC"/>
    <w:rsid w:val="003E2AA0"/>
    <w:rsid w:val="003E2DF8"/>
    <w:rsid w:val="003E4490"/>
    <w:rsid w:val="003E5395"/>
    <w:rsid w:val="003E5E26"/>
    <w:rsid w:val="003E6479"/>
    <w:rsid w:val="003E6BCA"/>
    <w:rsid w:val="003E6D80"/>
    <w:rsid w:val="003F01C2"/>
    <w:rsid w:val="003F02AC"/>
    <w:rsid w:val="003F046C"/>
    <w:rsid w:val="003F0E38"/>
    <w:rsid w:val="003F1032"/>
    <w:rsid w:val="003F1D9F"/>
    <w:rsid w:val="003F2A38"/>
    <w:rsid w:val="003F3CCC"/>
    <w:rsid w:val="003F53D5"/>
    <w:rsid w:val="00401CEB"/>
    <w:rsid w:val="00402A92"/>
    <w:rsid w:val="00402BF2"/>
    <w:rsid w:val="0040371A"/>
    <w:rsid w:val="0040529B"/>
    <w:rsid w:val="00405E2F"/>
    <w:rsid w:val="004072DE"/>
    <w:rsid w:val="00407419"/>
    <w:rsid w:val="00407F12"/>
    <w:rsid w:val="00413D96"/>
    <w:rsid w:val="00414878"/>
    <w:rsid w:val="00414DB8"/>
    <w:rsid w:val="00417E08"/>
    <w:rsid w:val="00420E08"/>
    <w:rsid w:val="00424393"/>
    <w:rsid w:val="00424EEB"/>
    <w:rsid w:val="00424FC9"/>
    <w:rsid w:val="004278DA"/>
    <w:rsid w:val="00427E4D"/>
    <w:rsid w:val="0043016D"/>
    <w:rsid w:val="00432C43"/>
    <w:rsid w:val="00432F7C"/>
    <w:rsid w:val="004335EA"/>
    <w:rsid w:val="004338E8"/>
    <w:rsid w:val="004347B5"/>
    <w:rsid w:val="00436116"/>
    <w:rsid w:val="00437035"/>
    <w:rsid w:val="004410FA"/>
    <w:rsid w:val="004411FA"/>
    <w:rsid w:val="00442FB3"/>
    <w:rsid w:val="00444549"/>
    <w:rsid w:val="00444AA8"/>
    <w:rsid w:val="00444EC4"/>
    <w:rsid w:val="0044698B"/>
    <w:rsid w:val="004514A8"/>
    <w:rsid w:val="00455FF2"/>
    <w:rsid w:val="00456975"/>
    <w:rsid w:val="00457AB4"/>
    <w:rsid w:val="00464713"/>
    <w:rsid w:val="00466843"/>
    <w:rsid w:val="00467848"/>
    <w:rsid w:val="00471580"/>
    <w:rsid w:val="00471766"/>
    <w:rsid w:val="004718F7"/>
    <w:rsid w:val="00472C0A"/>
    <w:rsid w:val="004745C0"/>
    <w:rsid w:val="00474C4D"/>
    <w:rsid w:val="00476B54"/>
    <w:rsid w:val="004800F8"/>
    <w:rsid w:val="0048021A"/>
    <w:rsid w:val="0048022D"/>
    <w:rsid w:val="00483653"/>
    <w:rsid w:val="00483F04"/>
    <w:rsid w:val="00485097"/>
    <w:rsid w:val="004877C1"/>
    <w:rsid w:val="00490869"/>
    <w:rsid w:val="00492B2C"/>
    <w:rsid w:val="00494F22"/>
    <w:rsid w:val="00495174"/>
    <w:rsid w:val="00496099"/>
    <w:rsid w:val="004963DF"/>
    <w:rsid w:val="004A01AD"/>
    <w:rsid w:val="004A070F"/>
    <w:rsid w:val="004A169E"/>
    <w:rsid w:val="004A1786"/>
    <w:rsid w:val="004A32DA"/>
    <w:rsid w:val="004A3F5A"/>
    <w:rsid w:val="004A5C9C"/>
    <w:rsid w:val="004B163A"/>
    <w:rsid w:val="004B4166"/>
    <w:rsid w:val="004C0AFA"/>
    <w:rsid w:val="004C1CA4"/>
    <w:rsid w:val="004C53DD"/>
    <w:rsid w:val="004C5567"/>
    <w:rsid w:val="004C5A8E"/>
    <w:rsid w:val="004C6630"/>
    <w:rsid w:val="004C762B"/>
    <w:rsid w:val="004D2717"/>
    <w:rsid w:val="004D3AED"/>
    <w:rsid w:val="004D3AF6"/>
    <w:rsid w:val="004D3D14"/>
    <w:rsid w:val="004D57F3"/>
    <w:rsid w:val="004D75C8"/>
    <w:rsid w:val="004E0A1B"/>
    <w:rsid w:val="004E1937"/>
    <w:rsid w:val="004E232F"/>
    <w:rsid w:val="004E3D9C"/>
    <w:rsid w:val="004E4122"/>
    <w:rsid w:val="004E4A9C"/>
    <w:rsid w:val="004E65EE"/>
    <w:rsid w:val="004E7246"/>
    <w:rsid w:val="004F40B9"/>
    <w:rsid w:val="004F4AE4"/>
    <w:rsid w:val="004F629E"/>
    <w:rsid w:val="005000D8"/>
    <w:rsid w:val="00500448"/>
    <w:rsid w:val="00500EEF"/>
    <w:rsid w:val="005018ED"/>
    <w:rsid w:val="005031FC"/>
    <w:rsid w:val="0050409A"/>
    <w:rsid w:val="00505161"/>
    <w:rsid w:val="00506B0A"/>
    <w:rsid w:val="005101EB"/>
    <w:rsid w:val="00511AA8"/>
    <w:rsid w:val="00512889"/>
    <w:rsid w:val="00514385"/>
    <w:rsid w:val="00516BBD"/>
    <w:rsid w:val="00517575"/>
    <w:rsid w:val="00520053"/>
    <w:rsid w:val="00521163"/>
    <w:rsid w:val="00521866"/>
    <w:rsid w:val="00521E7B"/>
    <w:rsid w:val="00523FD6"/>
    <w:rsid w:val="00526B68"/>
    <w:rsid w:val="00526CC6"/>
    <w:rsid w:val="005303A2"/>
    <w:rsid w:val="005326BC"/>
    <w:rsid w:val="005332AE"/>
    <w:rsid w:val="00534875"/>
    <w:rsid w:val="00534B20"/>
    <w:rsid w:val="00534E40"/>
    <w:rsid w:val="005365A4"/>
    <w:rsid w:val="00537B41"/>
    <w:rsid w:val="00540198"/>
    <w:rsid w:val="005405CA"/>
    <w:rsid w:val="005407DB"/>
    <w:rsid w:val="00541C1A"/>
    <w:rsid w:val="005424A0"/>
    <w:rsid w:val="005450BC"/>
    <w:rsid w:val="00545FBF"/>
    <w:rsid w:val="005479B8"/>
    <w:rsid w:val="00550D0D"/>
    <w:rsid w:val="00552917"/>
    <w:rsid w:val="00552A36"/>
    <w:rsid w:val="00560AB6"/>
    <w:rsid w:val="0056293A"/>
    <w:rsid w:val="005635ED"/>
    <w:rsid w:val="00576014"/>
    <w:rsid w:val="005772C1"/>
    <w:rsid w:val="005801D3"/>
    <w:rsid w:val="0058120B"/>
    <w:rsid w:val="00582A41"/>
    <w:rsid w:val="00582BF4"/>
    <w:rsid w:val="0058450F"/>
    <w:rsid w:val="00591180"/>
    <w:rsid w:val="00591A5C"/>
    <w:rsid w:val="0059461B"/>
    <w:rsid w:val="00596417"/>
    <w:rsid w:val="00597B10"/>
    <w:rsid w:val="005A10C6"/>
    <w:rsid w:val="005A3AF2"/>
    <w:rsid w:val="005A45B2"/>
    <w:rsid w:val="005A45BB"/>
    <w:rsid w:val="005A47DB"/>
    <w:rsid w:val="005B0288"/>
    <w:rsid w:val="005B32F7"/>
    <w:rsid w:val="005B3893"/>
    <w:rsid w:val="005B54C4"/>
    <w:rsid w:val="005B558C"/>
    <w:rsid w:val="005C0F31"/>
    <w:rsid w:val="005C1294"/>
    <w:rsid w:val="005C1851"/>
    <w:rsid w:val="005C35A4"/>
    <w:rsid w:val="005D053E"/>
    <w:rsid w:val="005D0A2E"/>
    <w:rsid w:val="005D293D"/>
    <w:rsid w:val="005D311A"/>
    <w:rsid w:val="005D44B9"/>
    <w:rsid w:val="005D5D8B"/>
    <w:rsid w:val="005E193C"/>
    <w:rsid w:val="005E48A1"/>
    <w:rsid w:val="005E522F"/>
    <w:rsid w:val="005E5CE5"/>
    <w:rsid w:val="005F23CD"/>
    <w:rsid w:val="005F2CB9"/>
    <w:rsid w:val="005F481D"/>
    <w:rsid w:val="005F6BED"/>
    <w:rsid w:val="005F7CA2"/>
    <w:rsid w:val="00600C8A"/>
    <w:rsid w:val="00603985"/>
    <w:rsid w:val="006046FA"/>
    <w:rsid w:val="00605CBB"/>
    <w:rsid w:val="006079B1"/>
    <w:rsid w:val="006113DC"/>
    <w:rsid w:val="00611F51"/>
    <w:rsid w:val="006126D8"/>
    <w:rsid w:val="00614FC4"/>
    <w:rsid w:val="00615ED7"/>
    <w:rsid w:val="00616974"/>
    <w:rsid w:val="006207F1"/>
    <w:rsid w:val="006210CD"/>
    <w:rsid w:val="00621B87"/>
    <w:rsid w:val="006233C1"/>
    <w:rsid w:val="00623F95"/>
    <w:rsid w:val="00626511"/>
    <w:rsid w:val="006271C5"/>
    <w:rsid w:val="00627567"/>
    <w:rsid w:val="00631590"/>
    <w:rsid w:val="00634E8E"/>
    <w:rsid w:val="00635E7B"/>
    <w:rsid w:val="006361FC"/>
    <w:rsid w:val="006377E5"/>
    <w:rsid w:val="00637FD1"/>
    <w:rsid w:val="00642E80"/>
    <w:rsid w:val="00645F53"/>
    <w:rsid w:val="0064773E"/>
    <w:rsid w:val="00650269"/>
    <w:rsid w:val="006505A2"/>
    <w:rsid w:val="00650E2B"/>
    <w:rsid w:val="00655024"/>
    <w:rsid w:val="00655409"/>
    <w:rsid w:val="00656608"/>
    <w:rsid w:val="006570DD"/>
    <w:rsid w:val="006579CB"/>
    <w:rsid w:val="0066018A"/>
    <w:rsid w:val="006624D3"/>
    <w:rsid w:val="00663CDF"/>
    <w:rsid w:val="006672AB"/>
    <w:rsid w:val="00671250"/>
    <w:rsid w:val="00671F64"/>
    <w:rsid w:val="00674948"/>
    <w:rsid w:val="00680E37"/>
    <w:rsid w:val="006810F1"/>
    <w:rsid w:val="006814A2"/>
    <w:rsid w:val="00681B71"/>
    <w:rsid w:val="00682436"/>
    <w:rsid w:val="00683114"/>
    <w:rsid w:val="006863D9"/>
    <w:rsid w:val="0068701F"/>
    <w:rsid w:val="006914E6"/>
    <w:rsid w:val="006930F4"/>
    <w:rsid w:val="00694E48"/>
    <w:rsid w:val="00696517"/>
    <w:rsid w:val="0069755F"/>
    <w:rsid w:val="006A0AEF"/>
    <w:rsid w:val="006A0D5F"/>
    <w:rsid w:val="006A27A5"/>
    <w:rsid w:val="006A42B0"/>
    <w:rsid w:val="006A5052"/>
    <w:rsid w:val="006B0905"/>
    <w:rsid w:val="006B0DE7"/>
    <w:rsid w:val="006B1BCD"/>
    <w:rsid w:val="006B2A01"/>
    <w:rsid w:val="006B5B69"/>
    <w:rsid w:val="006B5BFB"/>
    <w:rsid w:val="006B68B9"/>
    <w:rsid w:val="006B713B"/>
    <w:rsid w:val="006C314B"/>
    <w:rsid w:val="006C49A4"/>
    <w:rsid w:val="006C4E69"/>
    <w:rsid w:val="006C606C"/>
    <w:rsid w:val="006C6B82"/>
    <w:rsid w:val="006D0561"/>
    <w:rsid w:val="006E018F"/>
    <w:rsid w:val="006E0758"/>
    <w:rsid w:val="006E0DFF"/>
    <w:rsid w:val="006E23E2"/>
    <w:rsid w:val="006E37C5"/>
    <w:rsid w:val="006E4415"/>
    <w:rsid w:val="006E74CE"/>
    <w:rsid w:val="006E7641"/>
    <w:rsid w:val="006E7820"/>
    <w:rsid w:val="006F3438"/>
    <w:rsid w:val="006F4789"/>
    <w:rsid w:val="006F4801"/>
    <w:rsid w:val="006F5FA3"/>
    <w:rsid w:val="0070159E"/>
    <w:rsid w:val="00702D58"/>
    <w:rsid w:val="00703037"/>
    <w:rsid w:val="007030FF"/>
    <w:rsid w:val="00703A8E"/>
    <w:rsid w:val="00703F9F"/>
    <w:rsid w:val="00704446"/>
    <w:rsid w:val="00707695"/>
    <w:rsid w:val="007101AE"/>
    <w:rsid w:val="007107C0"/>
    <w:rsid w:val="00714927"/>
    <w:rsid w:val="00715F67"/>
    <w:rsid w:val="00716012"/>
    <w:rsid w:val="007225C8"/>
    <w:rsid w:val="00723751"/>
    <w:rsid w:val="00723C80"/>
    <w:rsid w:val="00723DA1"/>
    <w:rsid w:val="007269F6"/>
    <w:rsid w:val="00727D7C"/>
    <w:rsid w:val="00731B67"/>
    <w:rsid w:val="007323D0"/>
    <w:rsid w:val="00735F17"/>
    <w:rsid w:val="00736324"/>
    <w:rsid w:val="00736E47"/>
    <w:rsid w:val="00737C23"/>
    <w:rsid w:val="00743176"/>
    <w:rsid w:val="00745918"/>
    <w:rsid w:val="00745C25"/>
    <w:rsid w:val="00746FA5"/>
    <w:rsid w:val="00747D32"/>
    <w:rsid w:val="007510D7"/>
    <w:rsid w:val="00751270"/>
    <w:rsid w:val="00752806"/>
    <w:rsid w:val="00756ADE"/>
    <w:rsid w:val="00756FB0"/>
    <w:rsid w:val="00760B72"/>
    <w:rsid w:val="0076435F"/>
    <w:rsid w:val="0076566F"/>
    <w:rsid w:val="007664E6"/>
    <w:rsid w:val="00766AFD"/>
    <w:rsid w:val="0077399C"/>
    <w:rsid w:val="00773A02"/>
    <w:rsid w:val="00774362"/>
    <w:rsid w:val="00780B0F"/>
    <w:rsid w:val="00782ECB"/>
    <w:rsid w:val="00783EF9"/>
    <w:rsid w:val="00790272"/>
    <w:rsid w:val="00790850"/>
    <w:rsid w:val="00790E82"/>
    <w:rsid w:val="00791822"/>
    <w:rsid w:val="007935A7"/>
    <w:rsid w:val="00794327"/>
    <w:rsid w:val="00794E8B"/>
    <w:rsid w:val="00795273"/>
    <w:rsid w:val="0079566A"/>
    <w:rsid w:val="00797F10"/>
    <w:rsid w:val="007A0772"/>
    <w:rsid w:val="007A0F98"/>
    <w:rsid w:val="007A11A2"/>
    <w:rsid w:val="007A17CF"/>
    <w:rsid w:val="007A2584"/>
    <w:rsid w:val="007A7875"/>
    <w:rsid w:val="007A7D23"/>
    <w:rsid w:val="007B02B5"/>
    <w:rsid w:val="007B06F0"/>
    <w:rsid w:val="007B07F3"/>
    <w:rsid w:val="007B0D0B"/>
    <w:rsid w:val="007B0F87"/>
    <w:rsid w:val="007B2C56"/>
    <w:rsid w:val="007B37F3"/>
    <w:rsid w:val="007B3A55"/>
    <w:rsid w:val="007B5252"/>
    <w:rsid w:val="007C1868"/>
    <w:rsid w:val="007C609F"/>
    <w:rsid w:val="007C63C8"/>
    <w:rsid w:val="007D08DC"/>
    <w:rsid w:val="007D5493"/>
    <w:rsid w:val="007E29D8"/>
    <w:rsid w:val="007E2D2E"/>
    <w:rsid w:val="007E4FC4"/>
    <w:rsid w:val="007E58A9"/>
    <w:rsid w:val="007F2518"/>
    <w:rsid w:val="007F5D29"/>
    <w:rsid w:val="007F6C69"/>
    <w:rsid w:val="007F73B1"/>
    <w:rsid w:val="007F74E4"/>
    <w:rsid w:val="007F7A95"/>
    <w:rsid w:val="008050C1"/>
    <w:rsid w:val="00805901"/>
    <w:rsid w:val="00810241"/>
    <w:rsid w:val="00810DC2"/>
    <w:rsid w:val="00812F69"/>
    <w:rsid w:val="008138FE"/>
    <w:rsid w:val="008263A4"/>
    <w:rsid w:val="00826F4F"/>
    <w:rsid w:val="00830BA6"/>
    <w:rsid w:val="008315FB"/>
    <w:rsid w:val="00832605"/>
    <w:rsid w:val="00834D1F"/>
    <w:rsid w:val="008352F7"/>
    <w:rsid w:val="00836E6A"/>
    <w:rsid w:val="0083715E"/>
    <w:rsid w:val="00841094"/>
    <w:rsid w:val="00843AD7"/>
    <w:rsid w:val="00844775"/>
    <w:rsid w:val="00846D89"/>
    <w:rsid w:val="00851AC8"/>
    <w:rsid w:val="0085464C"/>
    <w:rsid w:val="00860AF1"/>
    <w:rsid w:val="00861399"/>
    <w:rsid w:val="00861D83"/>
    <w:rsid w:val="00865FC7"/>
    <w:rsid w:val="0087273D"/>
    <w:rsid w:val="00873225"/>
    <w:rsid w:val="00873661"/>
    <w:rsid w:val="008736D1"/>
    <w:rsid w:val="00874264"/>
    <w:rsid w:val="00880908"/>
    <w:rsid w:val="00881435"/>
    <w:rsid w:val="008815E7"/>
    <w:rsid w:val="008852D6"/>
    <w:rsid w:val="00885DFE"/>
    <w:rsid w:val="00887589"/>
    <w:rsid w:val="0089005E"/>
    <w:rsid w:val="008904FE"/>
    <w:rsid w:val="00890B5A"/>
    <w:rsid w:val="008917EF"/>
    <w:rsid w:val="00892907"/>
    <w:rsid w:val="00892C45"/>
    <w:rsid w:val="008937DE"/>
    <w:rsid w:val="008942C5"/>
    <w:rsid w:val="00894608"/>
    <w:rsid w:val="0089460B"/>
    <w:rsid w:val="00894776"/>
    <w:rsid w:val="008A1114"/>
    <w:rsid w:val="008A21A5"/>
    <w:rsid w:val="008A70EE"/>
    <w:rsid w:val="008B2762"/>
    <w:rsid w:val="008C1705"/>
    <w:rsid w:val="008C5E9A"/>
    <w:rsid w:val="008C6562"/>
    <w:rsid w:val="008C709D"/>
    <w:rsid w:val="008D418B"/>
    <w:rsid w:val="008D57FF"/>
    <w:rsid w:val="008D598D"/>
    <w:rsid w:val="008D665A"/>
    <w:rsid w:val="008E0E0C"/>
    <w:rsid w:val="008E372E"/>
    <w:rsid w:val="008E471E"/>
    <w:rsid w:val="008E4999"/>
    <w:rsid w:val="008F04AF"/>
    <w:rsid w:val="008F1F35"/>
    <w:rsid w:val="008F226B"/>
    <w:rsid w:val="008F46CF"/>
    <w:rsid w:val="008F547B"/>
    <w:rsid w:val="008F5C0D"/>
    <w:rsid w:val="008F6F1C"/>
    <w:rsid w:val="00900A0A"/>
    <w:rsid w:val="00902084"/>
    <w:rsid w:val="00902129"/>
    <w:rsid w:val="0090250C"/>
    <w:rsid w:val="0090420E"/>
    <w:rsid w:val="00904CEE"/>
    <w:rsid w:val="0091025E"/>
    <w:rsid w:val="00911A4D"/>
    <w:rsid w:val="00913DD7"/>
    <w:rsid w:val="00915131"/>
    <w:rsid w:val="00930E75"/>
    <w:rsid w:val="009327BA"/>
    <w:rsid w:val="00932A4F"/>
    <w:rsid w:val="0093382C"/>
    <w:rsid w:val="0093474C"/>
    <w:rsid w:val="00940DCC"/>
    <w:rsid w:val="00941EE5"/>
    <w:rsid w:val="009459B1"/>
    <w:rsid w:val="00946296"/>
    <w:rsid w:val="0094674B"/>
    <w:rsid w:val="00955CC9"/>
    <w:rsid w:val="0096048C"/>
    <w:rsid w:val="0096070F"/>
    <w:rsid w:val="00961D09"/>
    <w:rsid w:val="00961F79"/>
    <w:rsid w:val="00963AFF"/>
    <w:rsid w:val="0096524A"/>
    <w:rsid w:val="0096582D"/>
    <w:rsid w:val="00965A38"/>
    <w:rsid w:val="00965B8D"/>
    <w:rsid w:val="00967567"/>
    <w:rsid w:val="00967C73"/>
    <w:rsid w:val="0097522B"/>
    <w:rsid w:val="009756F0"/>
    <w:rsid w:val="0097655F"/>
    <w:rsid w:val="00981002"/>
    <w:rsid w:val="00983505"/>
    <w:rsid w:val="00984211"/>
    <w:rsid w:val="009845AE"/>
    <w:rsid w:val="00987E52"/>
    <w:rsid w:val="009905F4"/>
    <w:rsid w:val="00990E6E"/>
    <w:rsid w:val="00995E22"/>
    <w:rsid w:val="009A663E"/>
    <w:rsid w:val="009B0399"/>
    <w:rsid w:val="009B0824"/>
    <w:rsid w:val="009B248A"/>
    <w:rsid w:val="009B49FB"/>
    <w:rsid w:val="009B5F48"/>
    <w:rsid w:val="009C15EF"/>
    <w:rsid w:val="009C2F3A"/>
    <w:rsid w:val="009C32A7"/>
    <w:rsid w:val="009C5E61"/>
    <w:rsid w:val="009C7635"/>
    <w:rsid w:val="009D058E"/>
    <w:rsid w:val="009D29B5"/>
    <w:rsid w:val="009D37FB"/>
    <w:rsid w:val="009D6B1F"/>
    <w:rsid w:val="009E1EE3"/>
    <w:rsid w:val="009E5542"/>
    <w:rsid w:val="009F1781"/>
    <w:rsid w:val="009F3A91"/>
    <w:rsid w:val="00A0030E"/>
    <w:rsid w:val="00A011A6"/>
    <w:rsid w:val="00A104AA"/>
    <w:rsid w:val="00A11A48"/>
    <w:rsid w:val="00A171E6"/>
    <w:rsid w:val="00A17DAF"/>
    <w:rsid w:val="00A217EE"/>
    <w:rsid w:val="00A305E5"/>
    <w:rsid w:val="00A3278F"/>
    <w:rsid w:val="00A32BF4"/>
    <w:rsid w:val="00A32C5A"/>
    <w:rsid w:val="00A33DE3"/>
    <w:rsid w:val="00A3482E"/>
    <w:rsid w:val="00A3543C"/>
    <w:rsid w:val="00A35661"/>
    <w:rsid w:val="00A42766"/>
    <w:rsid w:val="00A43E91"/>
    <w:rsid w:val="00A50E12"/>
    <w:rsid w:val="00A511F2"/>
    <w:rsid w:val="00A55E4F"/>
    <w:rsid w:val="00A64DA3"/>
    <w:rsid w:val="00A66156"/>
    <w:rsid w:val="00A71574"/>
    <w:rsid w:val="00A71B2B"/>
    <w:rsid w:val="00A72D67"/>
    <w:rsid w:val="00A7382E"/>
    <w:rsid w:val="00A754A7"/>
    <w:rsid w:val="00A76629"/>
    <w:rsid w:val="00A77F35"/>
    <w:rsid w:val="00A809B0"/>
    <w:rsid w:val="00A81562"/>
    <w:rsid w:val="00A827CD"/>
    <w:rsid w:val="00A83961"/>
    <w:rsid w:val="00A83F9A"/>
    <w:rsid w:val="00A8400B"/>
    <w:rsid w:val="00A8472E"/>
    <w:rsid w:val="00A847BE"/>
    <w:rsid w:val="00A85394"/>
    <w:rsid w:val="00A8594A"/>
    <w:rsid w:val="00A85A40"/>
    <w:rsid w:val="00A86E74"/>
    <w:rsid w:val="00A86FA8"/>
    <w:rsid w:val="00A870F1"/>
    <w:rsid w:val="00A9051F"/>
    <w:rsid w:val="00A90862"/>
    <w:rsid w:val="00A91CB9"/>
    <w:rsid w:val="00A95731"/>
    <w:rsid w:val="00A95C01"/>
    <w:rsid w:val="00AA02E0"/>
    <w:rsid w:val="00AA16E5"/>
    <w:rsid w:val="00AA30DB"/>
    <w:rsid w:val="00AA3479"/>
    <w:rsid w:val="00AA3A7F"/>
    <w:rsid w:val="00AA4727"/>
    <w:rsid w:val="00AA687B"/>
    <w:rsid w:val="00AA770E"/>
    <w:rsid w:val="00AB141D"/>
    <w:rsid w:val="00AB322B"/>
    <w:rsid w:val="00AB40D8"/>
    <w:rsid w:val="00AB5865"/>
    <w:rsid w:val="00AB7E48"/>
    <w:rsid w:val="00AC048D"/>
    <w:rsid w:val="00AC1322"/>
    <w:rsid w:val="00AC1F52"/>
    <w:rsid w:val="00AC50CA"/>
    <w:rsid w:val="00AC54A4"/>
    <w:rsid w:val="00AC61D4"/>
    <w:rsid w:val="00AC6AFD"/>
    <w:rsid w:val="00AD2055"/>
    <w:rsid w:val="00AD218D"/>
    <w:rsid w:val="00AD2B1F"/>
    <w:rsid w:val="00AD3538"/>
    <w:rsid w:val="00AD4825"/>
    <w:rsid w:val="00AE4240"/>
    <w:rsid w:val="00AE4E93"/>
    <w:rsid w:val="00AE7133"/>
    <w:rsid w:val="00AF4F0F"/>
    <w:rsid w:val="00AF75D9"/>
    <w:rsid w:val="00B01510"/>
    <w:rsid w:val="00B0241B"/>
    <w:rsid w:val="00B03FC5"/>
    <w:rsid w:val="00B04E9F"/>
    <w:rsid w:val="00B057E1"/>
    <w:rsid w:val="00B0584F"/>
    <w:rsid w:val="00B06A62"/>
    <w:rsid w:val="00B06D07"/>
    <w:rsid w:val="00B11376"/>
    <w:rsid w:val="00B11DFD"/>
    <w:rsid w:val="00B13D05"/>
    <w:rsid w:val="00B13F53"/>
    <w:rsid w:val="00B14D87"/>
    <w:rsid w:val="00B1512A"/>
    <w:rsid w:val="00B20FEA"/>
    <w:rsid w:val="00B21F66"/>
    <w:rsid w:val="00B24C06"/>
    <w:rsid w:val="00B30227"/>
    <w:rsid w:val="00B33CD7"/>
    <w:rsid w:val="00B351C4"/>
    <w:rsid w:val="00B35579"/>
    <w:rsid w:val="00B35E8F"/>
    <w:rsid w:val="00B35F67"/>
    <w:rsid w:val="00B36A94"/>
    <w:rsid w:val="00B4305D"/>
    <w:rsid w:val="00B43FDE"/>
    <w:rsid w:val="00B44262"/>
    <w:rsid w:val="00B44C5D"/>
    <w:rsid w:val="00B4599D"/>
    <w:rsid w:val="00B53A6E"/>
    <w:rsid w:val="00B53E6F"/>
    <w:rsid w:val="00B55149"/>
    <w:rsid w:val="00B56830"/>
    <w:rsid w:val="00B61203"/>
    <w:rsid w:val="00B61DB7"/>
    <w:rsid w:val="00B62664"/>
    <w:rsid w:val="00B62869"/>
    <w:rsid w:val="00B638FA"/>
    <w:rsid w:val="00B63A1D"/>
    <w:rsid w:val="00B64DA7"/>
    <w:rsid w:val="00B652C3"/>
    <w:rsid w:val="00B71C30"/>
    <w:rsid w:val="00B763BF"/>
    <w:rsid w:val="00B80CB8"/>
    <w:rsid w:val="00B81000"/>
    <w:rsid w:val="00B81F1F"/>
    <w:rsid w:val="00B83006"/>
    <w:rsid w:val="00B83587"/>
    <w:rsid w:val="00B84B3B"/>
    <w:rsid w:val="00B913CF"/>
    <w:rsid w:val="00B91C69"/>
    <w:rsid w:val="00B91E17"/>
    <w:rsid w:val="00B921E6"/>
    <w:rsid w:val="00B940E8"/>
    <w:rsid w:val="00B964A8"/>
    <w:rsid w:val="00BA1E06"/>
    <w:rsid w:val="00BA26B2"/>
    <w:rsid w:val="00BB2235"/>
    <w:rsid w:val="00BB2BA4"/>
    <w:rsid w:val="00BB3417"/>
    <w:rsid w:val="00BB5DC0"/>
    <w:rsid w:val="00BB5F2A"/>
    <w:rsid w:val="00BB7424"/>
    <w:rsid w:val="00BB77C5"/>
    <w:rsid w:val="00BC4777"/>
    <w:rsid w:val="00BC61B7"/>
    <w:rsid w:val="00BC6C91"/>
    <w:rsid w:val="00BC6E87"/>
    <w:rsid w:val="00BC7B23"/>
    <w:rsid w:val="00BD1136"/>
    <w:rsid w:val="00BD4050"/>
    <w:rsid w:val="00BD4FCD"/>
    <w:rsid w:val="00BD6495"/>
    <w:rsid w:val="00BE3FEB"/>
    <w:rsid w:val="00BE40F5"/>
    <w:rsid w:val="00BE734E"/>
    <w:rsid w:val="00BF28B8"/>
    <w:rsid w:val="00BF5C75"/>
    <w:rsid w:val="00BF62D4"/>
    <w:rsid w:val="00BF65E8"/>
    <w:rsid w:val="00BF78B2"/>
    <w:rsid w:val="00C01EE4"/>
    <w:rsid w:val="00C04F72"/>
    <w:rsid w:val="00C055EB"/>
    <w:rsid w:val="00C06F9F"/>
    <w:rsid w:val="00C0751F"/>
    <w:rsid w:val="00C10257"/>
    <w:rsid w:val="00C1217A"/>
    <w:rsid w:val="00C1248B"/>
    <w:rsid w:val="00C14CB8"/>
    <w:rsid w:val="00C170F9"/>
    <w:rsid w:val="00C17287"/>
    <w:rsid w:val="00C21DD5"/>
    <w:rsid w:val="00C225D4"/>
    <w:rsid w:val="00C231F0"/>
    <w:rsid w:val="00C248AB"/>
    <w:rsid w:val="00C25514"/>
    <w:rsid w:val="00C25589"/>
    <w:rsid w:val="00C25C1C"/>
    <w:rsid w:val="00C2660F"/>
    <w:rsid w:val="00C31B6F"/>
    <w:rsid w:val="00C341F9"/>
    <w:rsid w:val="00C35DFA"/>
    <w:rsid w:val="00C40E67"/>
    <w:rsid w:val="00C434C5"/>
    <w:rsid w:val="00C44E99"/>
    <w:rsid w:val="00C45783"/>
    <w:rsid w:val="00C513B4"/>
    <w:rsid w:val="00C516B5"/>
    <w:rsid w:val="00C53B31"/>
    <w:rsid w:val="00C54C56"/>
    <w:rsid w:val="00C56187"/>
    <w:rsid w:val="00C565B0"/>
    <w:rsid w:val="00C56CB8"/>
    <w:rsid w:val="00C623BE"/>
    <w:rsid w:val="00C637FD"/>
    <w:rsid w:val="00C70FB9"/>
    <w:rsid w:val="00C714FE"/>
    <w:rsid w:val="00C73119"/>
    <w:rsid w:val="00C73214"/>
    <w:rsid w:val="00C73A1D"/>
    <w:rsid w:val="00C73F52"/>
    <w:rsid w:val="00C74C24"/>
    <w:rsid w:val="00C75AD0"/>
    <w:rsid w:val="00C7669F"/>
    <w:rsid w:val="00C81F5E"/>
    <w:rsid w:val="00C824D8"/>
    <w:rsid w:val="00C830B6"/>
    <w:rsid w:val="00C84993"/>
    <w:rsid w:val="00C86C93"/>
    <w:rsid w:val="00C876D1"/>
    <w:rsid w:val="00C878FC"/>
    <w:rsid w:val="00C90AD3"/>
    <w:rsid w:val="00C924B4"/>
    <w:rsid w:val="00C959F9"/>
    <w:rsid w:val="00C96D9F"/>
    <w:rsid w:val="00CA5481"/>
    <w:rsid w:val="00CA6B22"/>
    <w:rsid w:val="00CB0573"/>
    <w:rsid w:val="00CB1E60"/>
    <w:rsid w:val="00CB5076"/>
    <w:rsid w:val="00CC0E3E"/>
    <w:rsid w:val="00CC1D8D"/>
    <w:rsid w:val="00CD021A"/>
    <w:rsid w:val="00CD292E"/>
    <w:rsid w:val="00CD3EBC"/>
    <w:rsid w:val="00CD4757"/>
    <w:rsid w:val="00CD5856"/>
    <w:rsid w:val="00CD7437"/>
    <w:rsid w:val="00CE3172"/>
    <w:rsid w:val="00CE318E"/>
    <w:rsid w:val="00CE5EF5"/>
    <w:rsid w:val="00CF0B3C"/>
    <w:rsid w:val="00CF1D53"/>
    <w:rsid w:val="00CF22FD"/>
    <w:rsid w:val="00CF31C4"/>
    <w:rsid w:val="00CF3CFB"/>
    <w:rsid w:val="00CF3EFB"/>
    <w:rsid w:val="00CF496C"/>
    <w:rsid w:val="00CF50FB"/>
    <w:rsid w:val="00CF6C97"/>
    <w:rsid w:val="00D03DC2"/>
    <w:rsid w:val="00D12566"/>
    <w:rsid w:val="00D131BB"/>
    <w:rsid w:val="00D13F31"/>
    <w:rsid w:val="00D14B70"/>
    <w:rsid w:val="00D15168"/>
    <w:rsid w:val="00D17125"/>
    <w:rsid w:val="00D17DF4"/>
    <w:rsid w:val="00D200AE"/>
    <w:rsid w:val="00D2286D"/>
    <w:rsid w:val="00D242F0"/>
    <w:rsid w:val="00D261CF"/>
    <w:rsid w:val="00D300F7"/>
    <w:rsid w:val="00D3242F"/>
    <w:rsid w:val="00D334A9"/>
    <w:rsid w:val="00D33A60"/>
    <w:rsid w:val="00D37058"/>
    <w:rsid w:val="00D373FC"/>
    <w:rsid w:val="00D3762C"/>
    <w:rsid w:val="00D4003C"/>
    <w:rsid w:val="00D40AC7"/>
    <w:rsid w:val="00D41173"/>
    <w:rsid w:val="00D4169D"/>
    <w:rsid w:val="00D43E6C"/>
    <w:rsid w:val="00D44776"/>
    <w:rsid w:val="00D44DF6"/>
    <w:rsid w:val="00D45D13"/>
    <w:rsid w:val="00D478BC"/>
    <w:rsid w:val="00D50076"/>
    <w:rsid w:val="00D51A43"/>
    <w:rsid w:val="00D52110"/>
    <w:rsid w:val="00D526A4"/>
    <w:rsid w:val="00D526E0"/>
    <w:rsid w:val="00D53969"/>
    <w:rsid w:val="00D55465"/>
    <w:rsid w:val="00D55551"/>
    <w:rsid w:val="00D55B44"/>
    <w:rsid w:val="00D57E05"/>
    <w:rsid w:val="00D607AF"/>
    <w:rsid w:val="00D646E3"/>
    <w:rsid w:val="00D678A2"/>
    <w:rsid w:val="00D70DCD"/>
    <w:rsid w:val="00D71781"/>
    <w:rsid w:val="00D73A53"/>
    <w:rsid w:val="00D740FC"/>
    <w:rsid w:val="00D775A4"/>
    <w:rsid w:val="00D8353D"/>
    <w:rsid w:val="00D91733"/>
    <w:rsid w:val="00D93037"/>
    <w:rsid w:val="00D95710"/>
    <w:rsid w:val="00DA2A3F"/>
    <w:rsid w:val="00DA33C3"/>
    <w:rsid w:val="00DA6649"/>
    <w:rsid w:val="00DA68A1"/>
    <w:rsid w:val="00DA7CBC"/>
    <w:rsid w:val="00DA7CF0"/>
    <w:rsid w:val="00DB44C7"/>
    <w:rsid w:val="00DB748D"/>
    <w:rsid w:val="00DC2EA3"/>
    <w:rsid w:val="00DC399C"/>
    <w:rsid w:val="00DC4603"/>
    <w:rsid w:val="00DC5B3D"/>
    <w:rsid w:val="00DC6DA6"/>
    <w:rsid w:val="00DD03F8"/>
    <w:rsid w:val="00DE139D"/>
    <w:rsid w:val="00DE33DD"/>
    <w:rsid w:val="00DE4FD6"/>
    <w:rsid w:val="00DE6B74"/>
    <w:rsid w:val="00DE7CBC"/>
    <w:rsid w:val="00DF2336"/>
    <w:rsid w:val="00DF26E1"/>
    <w:rsid w:val="00DF3652"/>
    <w:rsid w:val="00DF3B77"/>
    <w:rsid w:val="00DF419B"/>
    <w:rsid w:val="00DF55FE"/>
    <w:rsid w:val="00DF5B37"/>
    <w:rsid w:val="00E0000D"/>
    <w:rsid w:val="00E009E7"/>
    <w:rsid w:val="00E0111D"/>
    <w:rsid w:val="00E031D0"/>
    <w:rsid w:val="00E053E1"/>
    <w:rsid w:val="00E068E7"/>
    <w:rsid w:val="00E07E4D"/>
    <w:rsid w:val="00E10947"/>
    <w:rsid w:val="00E14411"/>
    <w:rsid w:val="00E16EBE"/>
    <w:rsid w:val="00E22034"/>
    <w:rsid w:val="00E23F6F"/>
    <w:rsid w:val="00E24C2E"/>
    <w:rsid w:val="00E30DB7"/>
    <w:rsid w:val="00E33823"/>
    <w:rsid w:val="00E33872"/>
    <w:rsid w:val="00E369A2"/>
    <w:rsid w:val="00E37615"/>
    <w:rsid w:val="00E404D3"/>
    <w:rsid w:val="00E40D2D"/>
    <w:rsid w:val="00E46328"/>
    <w:rsid w:val="00E46F81"/>
    <w:rsid w:val="00E47517"/>
    <w:rsid w:val="00E52968"/>
    <w:rsid w:val="00E531CC"/>
    <w:rsid w:val="00E548C4"/>
    <w:rsid w:val="00E54B73"/>
    <w:rsid w:val="00E555F8"/>
    <w:rsid w:val="00E55DDD"/>
    <w:rsid w:val="00E569DD"/>
    <w:rsid w:val="00E62C62"/>
    <w:rsid w:val="00E630D7"/>
    <w:rsid w:val="00E63422"/>
    <w:rsid w:val="00E63FDC"/>
    <w:rsid w:val="00E64C0D"/>
    <w:rsid w:val="00E66443"/>
    <w:rsid w:val="00E66A4E"/>
    <w:rsid w:val="00E67E8D"/>
    <w:rsid w:val="00E70B93"/>
    <w:rsid w:val="00E714BE"/>
    <w:rsid w:val="00E7195D"/>
    <w:rsid w:val="00E772F0"/>
    <w:rsid w:val="00E857EA"/>
    <w:rsid w:val="00E86EC1"/>
    <w:rsid w:val="00E87651"/>
    <w:rsid w:val="00E87857"/>
    <w:rsid w:val="00E87DCC"/>
    <w:rsid w:val="00E901E9"/>
    <w:rsid w:val="00E97792"/>
    <w:rsid w:val="00EA260C"/>
    <w:rsid w:val="00EA322E"/>
    <w:rsid w:val="00EA4798"/>
    <w:rsid w:val="00EA62FB"/>
    <w:rsid w:val="00EB03E2"/>
    <w:rsid w:val="00EB0EB4"/>
    <w:rsid w:val="00EB4C22"/>
    <w:rsid w:val="00EB5951"/>
    <w:rsid w:val="00EB79AB"/>
    <w:rsid w:val="00EB7EBA"/>
    <w:rsid w:val="00EC095C"/>
    <w:rsid w:val="00EC0A1E"/>
    <w:rsid w:val="00EC11B1"/>
    <w:rsid w:val="00EC4333"/>
    <w:rsid w:val="00EC4DE4"/>
    <w:rsid w:val="00EC7F0A"/>
    <w:rsid w:val="00ED0654"/>
    <w:rsid w:val="00ED17FF"/>
    <w:rsid w:val="00ED3AD7"/>
    <w:rsid w:val="00ED6360"/>
    <w:rsid w:val="00EE44CA"/>
    <w:rsid w:val="00EE6C9C"/>
    <w:rsid w:val="00EE7A3D"/>
    <w:rsid w:val="00EF00A3"/>
    <w:rsid w:val="00EF2DD0"/>
    <w:rsid w:val="00EF2F39"/>
    <w:rsid w:val="00EF3E31"/>
    <w:rsid w:val="00EF43FE"/>
    <w:rsid w:val="00EF67CA"/>
    <w:rsid w:val="00F037EB"/>
    <w:rsid w:val="00F04639"/>
    <w:rsid w:val="00F04DB3"/>
    <w:rsid w:val="00F057E9"/>
    <w:rsid w:val="00F05FC7"/>
    <w:rsid w:val="00F0680B"/>
    <w:rsid w:val="00F06C40"/>
    <w:rsid w:val="00F07A08"/>
    <w:rsid w:val="00F12059"/>
    <w:rsid w:val="00F12EF3"/>
    <w:rsid w:val="00F133A2"/>
    <w:rsid w:val="00F141E1"/>
    <w:rsid w:val="00F2037A"/>
    <w:rsid w:val="00F21F6C"/>
    <w:rsid w:val="00F22269"/>
    <w:rsid w:val="00F2576F"/>
    <w:rsid w:val="00F26F70"/>
    <w:rsid w:val="00F27E61"/>
    <w:rsid w:val="00F374C7"/>
    <w:rsid w:val="00F41E1A"/>
    <w:rsid w:val="00F42873"/>
    <w:rsid w:val="00F42E7B"/>
    <w:rsid w:val="00F43D22"/>
    <w:rsid w:val="00F44564"/>
    <w:rsid w:val="00F5074C"/>
    <w:rsid w:val="00F51CCB"/>
    <w:rsid w:val="00F52358"/>
    <w:rsid w:val="00F53A35"/>
    <w:rsid w:val="00F55283"/>
    <w:rsid w:val="00F61513"/>
    <w:rsid w:val="00F62B8E"/>
    <w:rsid w:val="00F65DDD"/>
    <w:rsid w:val="00F71D80"/>
    <w:rsid w:val="00F721B3"/>
    <w:rsid w:val="00F7482A"/>
    <w:rsid w:val="00F763CC"/>
    <w:rsid w:val="00F767B3"/>
    <w:rsid w:val="00F77166"/>
    <w:rsid w:val="00F7731A"/>
    <w:rsid w:val="00F8253A"/>
    <w:rsid w:val="00F84DCE"/>
    <w:rsid w:val="00F85359"/>
    <w:rsid w:val="00F8770D"/>
    <w:rsid w:val="00F87E05"/>
    <w:rsid w:val="00F902DC"/>
    <w:rsid w:val="00F9064D"/>
    <w:rsid w:val="00F91E87"/>
    <w:rsid w:val="00F93C01"/>
    <w:rsid w:val="00F95F88"/>
    <w:rsid w:val="00FA229C"/>
    <w:rsid w:val="00FA2E41"/>
    <w:rsid w:val="00FA3BD3"/>
    <w:rsid w:val="00FA68C0"/>
    <w:rsid w:val="00FB37E3"/>
    <w:rsid w:val="00FB486D"/>
    <w:rsid w:val="00FB4918"/>
    <w:rsid w:val="00FB5847"/>
    <w:rsid w:val="00FB6D46"/>
    <w:rsid w:val="00FC4F4B"/>
    <w:rsid w:val="00FC79E3"/>
    <w:rsid w:val="00FD09E7"/>
    <w:rsid w:val="00FD4015"/>
    <w:rsid w:val="00FD45A3"/>
    <w:rsid w:val="00FD65D5"/>
    <w:rsid w:val="00FD6FBA"/>
    <w:rsid w:val="00FE48C4"/>
    <w:rsid w:val="00FE57F3"/>
    <w:rsid w:val="00FF4570"/>
    <w:rsid w:val="00FF71B3"/>
    <w:rsid w:val="01A02E01"/>
    <w:rsid w:val="12A620DE"/>
    <w:rsid w:val="1BF56358"/>
    <w:rsid w:val="233F7924"/>
    <w:rsid w:val="29833509"/>
    <w:rsid w:val="70BE09B0"/>
    <w:rsid w:val="742167C5"/>
    <w:rsid w:val="7DF905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uiPriority="39" w:semiHidden="0" w:name="toc 8"/>
    <w:lsdException w:qFormat="1" w:uiPriority="39" w:semiHidden="0" w:name="toc 9"/>
    <w:lsdException w:uiPriority="99" w:name="Normal Indent"/>
    <w:lsdException w:qFormat="1"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qFormat="1" w:unhideWhenUsed="0" w:uiPriority="29"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44"/>
    <w:qFormat/>
    <w:uiPriority w:val="99"/>
    <w:pPr>
      <w:keepNext/>
      <w:keepLines/>
      <w:numPr>
        <w:ilvl w:val="0"/>
        <w:numId w:val="1"/>
      </w:numPr>
      <w:spacing w:after="0" w:line="360" w:lineRule="exact"/>
      <w:outlineLvl w:val="0"/>
    </w:pPr>
    <w:rPr>
      <w:rFonts w:eastAsia="Times New Roman" w:cs="Times New Roman"/>
      <w:b/>
      <w:bCs/>
      <w:szCs w:val="28"/>
      <w:lang w:val="ro-RO"/>
    </w:rPr>
  </w:style>
  <w:style w:type="paragraph" w:styleId="3">
    <w:name w:val="heading 2"/>
    <w:basedOn w:val="2"/>
    <w:next w:val="4"/>
    <w:link w:val="45"/>
    <w:unhideWhenUsed/>
    <w:qFormat/>
    <w:uiPriority w:val="99"/>
    <w:pPr>
      <w:numPr>
        <w:numId w:val="0"/>
      </w:numPr>
      <w:ind w:left="720"/>
      <w:outlineLvl w:val="1"/>
    </w:pPr>
    <w:rPr>
      <w:sz w:val="20"/>
    </w:rPr>
  </w:style>
  <w:style w:type="paragraph" w:styleId="4">
    <w:name w:val="heading 3"/>
    <w:basedOn w:val="3"/>
    <w:next w:val="1"/>
    <w:link w:val="46"/>
    <w:unhideWhenUsed/>
    <w:qFormat/>
    <w:uiPriority w:val="9"/>
    <w:pPr>
      <w:widowControl w:val="0"/>
      <w:ind w:left="0" w:right="-14"/>
      <w:outlineLvl w:val="2"/>
    </w:pPr>
    <w:rPr>
      <w:rFonts w:cstheme="minorHAnsi"/>
      <w:bCs w:val="0"/>
      <w:szCs w:val="20"/>
      <w:lang w:eastAsia="ro-RO"/>
    </w:rPr>
  </w:style>
  <w:style w:type="paragraph" w:styleId="5">
    <w:name w:val="heading 4"/>
    <w:basedOn w:val="4"/>
    <w:next w:val="4"/>
    <w:link w:val="47"/>
    <w:unhideWhenUsed/>
    <w:qFormat/>
    <w:uiPriority w:val="9"/>
    <w:pPr>
      <w:jc w:val="both"/>
      <w:outlineLvl w:val="3"/>
    </w:pPr>
    <w:rPr>
      <w:bCs/>
      <w:iCs/>
    </w:rPr>
  </w:style>
  <w:style w:type="paragraph" w:styleId="6">
    <w:name w:val="heading 5"/>
    <w:basedOn w:val="1"/>
    <w:next w:val="1"/>
    <w:link w:val="48"/>
    <w:unhideWhenUsed/>
    <w:qFormat/>
    <w:uiPriority w:val="9"/>
    <w:pPr>
      <w:keepNext/>
      <w:keepLines/>
      <w:numPr>
        <w:ilvl w:val="4"/>
        <w:numId w:val="2"/>
      </w:numPr>
      <w:spacing w:before="200" w:after="0"/>
      <w:outlineLvl w:val="4"/>
    </w:pPr>
    <w:rPr>
      <w:rFonts w:ascii="Cambria" w:hAnsi="Cambria" w:eastAsia="Times New Roman" w:cs="Times New Roman"/>
      <w:color w:val="243F60"/>
      <w:lang w:val="en-US"/>
    </w:rPr>
  </w:style>
  <w:style w:type="paragraph" w:styleId="7">
    <w:name w:val="heading 6"/>
    <w:basedOn w:val="1"/>
    <w:next w:val="1"/>
    <w:link w:val="49"/>
    <w:semiHidden/>
    <w:unhideWhenUsed/>
    <w:qFormat/>
    <w:uiPriority w:val="9"/>
    <w:pPr>
      <w:keepNext/>
      <w:keepLines/>
      <w:numPr>
        <w:ilvl w:val="5"/>
        <w:numId w:val="2"/>
      </w:numPr>
      <w:spacing w:before="200" w:after="0"/>
      <w:outlineLvl w:val="5"/>
    </w:pPr>
    <w:rPr>
      <w:rFonts w:ascii="Cambria" w:hAnsi="Cambria" w:eastAsia="Times New Roman" w:cs="Times New Roman"/>
      <w:i/>
      <w:iCs/>
      <w:color w:val="243F60"/>
      <w:lang w:val="en-US"/>
    </w:rPr>
  </w:style>
  <w:style w:type="paragraph" w:styleId="8">
    <w:name w:val="heading 7"/>
    <w:basedOn w:val="1"/>
    <w:next w:val="1"/>
    <w:link w:val="50"/>
    <w:semiHidden/>
    <w:unhideWhenUsed/>
    <w:qFormat/>
    <w:uiPriority w:val="9"/>
    <w:pPr>
      <w:keepNext/>
      <w:keepLines/>
      <w:numPr>
        <w:ilvl w:val="6"/>
        <w:numId w:val="2"/>
      </w:numPr>
      <w:spacing w:before="200" w:after="0"/>
      <w:outlineLvl w:val="6"/>
    </w:pPr>
    <w:rPr>
      <w:rFonts w:ascii="Cambria" w:hAnsi="Cambria" w:eastAsia="Times New Roman" w:cs="Times New Roman"/>
      <w:i/>
      <w:iCs/>
      <w:color w:val="404040"/>
      <w:lang w:val="en-US"/>
    </w:rPr>
  </w:style>
  <w:style w:type="paragraph" w:styleId="9">
    <w:name w:val="heading 8"/>
    <w:basedOn w:val="1"/>
    <w:next w:val="1"/>
    <w:link w:val="51"/>
    <w:semiHidden/>
    <w:unhideWhenUsed/>
    <w:qFormat/>
    <w:uiPriority w:val="9"/>
    <w:pPr>
      <w:keepNext/>
      <w:keepLines/>
      <w:numPr>
        <w:ilvl w:val="7"/>
        <w:numId w:val="2"/>
      </w:numPr>
      <w:spacing w:before="200" w:after="0"/>
      <w:outlineLvl w:val="7"/>
    </w:pPr>
    <w:rPr>
      <w:rFonts w:ascii="Cambria" w:hAnsi="Cambria" w:eastAsia="Times New Roman" w:cs="Times New Roman"/>
      <w:color w:val="404040"/>
      <w:sz w:val="20"/>
      <w:szCs w:val="20"/>
      <w:lang w:val="en-US"/>
    </w:rPr>
  </w:style>
  <w:style w:type="paragraph" w:styleId="10">
    <w:name w:val="heading 9"/>
    <w:basedOn w:val="1"/>
    <w:next w:val="1"/>
    <w:link w:val="52"/>
    <w:semiHidden/>
    <w:unhideWhenUsed/>
    <w:qFormat/>
    <w:uiPriority w:val="9"/>
    <w:pPr>
      <w:keepNext/>
      <w:keepLines/>
      <w:numPr>
        <w:ilvl w:val="8"/>
        <w:numId w:val="2"/>
      </w:numPr>
      <w:spacing w:before="200" w:after="0"/>
      <w:outlineLvl w:val="8"/>
    </w:pPr>
    <w:rPr>
      <w:rFonts w:ascii="Cambria" w:hAnsi="Cambria" w:eastAsia="Times New Roman" w:cs="Times New Roman"/>
      <w:i/>
      <w:iCs/>
      <w:color w:val="404040"/>
      <w:sz w:val="20"/>
      <w:szCs w:val="20"/>
      <w:lang w:val="en-US"/>
    </w:rPr>
  </w:style>
  <w:style w:type="character" w:default="1" w:styleId="31">
    <w:name w:val="Default Paragraph Font"/>
    <w:semiHidden/>
    <w:unhideWhenUsed/>
    <w:qFormat/>
    <w:uiPriority w:val="1"/>
  </w:style>
  <w:style w:type="table" w:default="1" w:styleId="38">
    <w:name w:val="Normal Table"/>
    <w:semiHidden/>
    <w:unhideWhenUsed/>
    <w:uiPriority w:val="99"/>
    <w:tblPr>
      <w:tblLayout w:type="fixed"/>
      <w:tblCellMar>
        <w:top w:w="0" w:type="dxa"/>
        <w:left w:w="108" w:type="dxa"/>
        <w:bottom w:w="0" w:type="dxa"/>
        <w:right w:w="108" w:type="dxa"/>
      </w:tblCellMar>
    </w:tblPr>
  </w:style>
  <w:style w:type="paragraph" w:styleId="11">
    <w:name w:val="Balloon Text"/>
    <w:basedOn w:val="1"/>
    <w:link w:val="53"/>
    <w:semiHidden/>
    <w:unhideWhenUsed/>
    <w:uiPriority w:val="99"/>
    <w:pPr>
      <w:spacing w:after="0" w:line="240" w:lineRule="auto"/>
    </w:pPr>
    <w:rPr>
      <w:rFonts w:ascii="Tahoma" w:hAnsi="Tahoma" w:eastAsia="Calibri" w:cs="Tahoma"/>
      <w:sz w:val="16"/>
      <w:szCs w:val="16"/>
      <w:lang w:val="en-US"/>
    </w:rPr>
  </w:style>
  <w:style w:type="paragraph" w:styleId="12">
    <w:name w:val="annotation text"/>
    <w:basedOn w:val="1"/>
    <w:link w:val="54"/>
    <w:unhideWhenUsed/>
    <w:uiPriority w:val="99"/>
    <w:pPr>
      <w:spacing w:line="240" w:lineRule="auto"/>
    </w:pPr>
    <w:rPr>
      <w:rFonts w:ascii="Calibri" w:hAnsi="Calibri" w:eastAsia="Calibri" w:cs="Times New Roman"/>
      <w:sz w:val="20"/>
      <w:szCs w:val="20"/>
      <w:lang w:val="en-US"/>
    </w:rPr>
  </w:style>
  <w:style w:type="paragraph" w:styleId="13">
    <w:name w:val="annotation subject"/>
    <w:basedOn w:val="12"/>
    <w:next w:val="12"/>
    <w:link w:val="55"/>
    <w:semiHidden/>
    <w:unhideWhenUsed/>
    <w:qFormat/>
    <w:uiPriority w:val="99"/>
    <w:rPr>
      <w:b/>
      <w:bCs/>
    </w:rPr>
  </w:style>
  <w:style w:type="paragraph" w:styleId="14">
    <w:name w:val="footer"/>
    <w:basedOn w:val="1"/>
    <w:link w:val="70"/>
    <w:unhideWhenUsed/>
    <w:uiPriority w:val="99"/>
    <w:pPr>
      <w:tabs>
        <w:tab w:val="center" w:pos="4536"/>
        <w:tab w:val="right" w:pos="9072"/>
      </w:tabs>
      <w:spacing w:after="0" w:line="240" w:lineRule="auto"/>
    </w:pPr>
    <w:rPr>
      <w:rFonts w:ascii="Calibri" w:hAnsi="Calibri" w:eastAsia="Calibri" w:cs="Times New Roman"/>
      <w:lang w:val="en-US"/>
    </w:rPr>
  </w:style>
  <w:style w:type="paragraph" w:styleId="15">
    <w:name w:val="footnote text"/>
    <w:basedOn w:val="1"/>
    <w:link w:val="77"/>
    <w:semiHidden/>
    <w:unhideWhenUsed/>
    <w:qFormat/>
    <w:uiPriority w:val="99"/>
    <w:pPr>
      <w:spacing w:after="0" w:line="240" w:lineRule="auto"/>
    </w:pPr>
    <w:rPr>
      <w:rFonts w:ascii="Calibri" w:hAnsi="Calibri" w:eastAsia="Calibri" w:cs="Times New Roman"/>
      <w:sz w:val="20"/>
      <w:szCs w:val="20"/>
      <w:lang w:val="en-US"/>
    </w:rPr>
  </w:style>
  <w:style w:type="paragraph" w:styleId="16">
    <w:name w:val="header"/>
    <w:basedOn w:val="1"/>
    <w:link w:val="69"/>
    <w:unhideWhenUsed/>
    <w:qFormat/>
    <w:uiPriority w:val="99"/>
    <w:pPr>
      <w:tabs>
        <w:tab w:val="center" w:pos="4536"/>
        <w:tab w:val="right" w:pos="9072"/>
      </w:tabs>
      <w:spacing w:after="0" w:line="240" w:lineRule="auto"/>
    </w:pPr>
    <w:rPr>
      <w:rFonts w:ascii="Calibri" w:hAnsi="Calibri" w:eastAsia="Calibri" w:cs="Times New Roman"/>
      <w:lang w:val="en-US"/>
    </w:rPr>
  </w:style>
  <w:style w:type="paragraph" w:styleId="17">
    <w:name w:val="HTML Preformatted"/>
    <w:basedOn w:val="1"/>
    <w:link w:val="99"/>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color w:val="000000"/>
      <w:sz w:val="20"/>
      <w:szCs w:val="20"/>
      <w:lang w:val="en-US" w:eastAsia="ro-RO"/>
    </w:rPr>
  </w:style>
  <w:style w:type="paragraph" w:styleId="18">
    <w:name w:val="List Bullet"/>
    <w:basedOn w:val="1"/>
    <w:qFormat/>
    <w:uiPriority w:val="99"/>
    <w:pPr>
      <w:numPr>
        <w:ilvl w:val="0"/>
        <w:numId w:val="3"/>
      </w:numPr>
      <w:spacing w:before="120" w:after="60" w:line="240" w:lineRule="auto"/>
    </w:pPr>
    <w:rPr>
      <w:rFonts w:ascii="Arial" w:hAnsi="Arial" w:eastAsia="Times New Roman" w:cs="Arial"/>
      <w:i/>
      <w:color w:val="FF0000"/>
      <w:lang w:val="en-US"/>
    </w:rPr>
  </w:style>
  <w:style w:type="paragraph" w:styleId="1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eastAsia="ro-RO"/>
    </w:rPr>
  </w:style>
  <w:style w:type="paragraph" w:styleId="20">
    <w:name w:val="Subtitle"/>
    <w:basedOn w:val="1"/>
    <w:next w:val="1"/>
    <w:link w:val="65"/>
    <w:qFormat/>
    <w:uiPriority w:val="11"/>
    <w:rPr>
      <w:rFonts w:ascii="Cambria" w:hAnsi="Cambria" w:eastAsia="Times New Roman" w:cs="Times New Roman"/>
      <w:i/>
      <w:iCs/>
      <w:color w:val="4F81BD"/>
      <w:spacing w:val="15"/>
      <w:sz w:val="24"/>
      <w:szCs w:val="24"/>
      <w:lang w:val="en-US"/>
    </w:rPr>
  </w:style>
  <w:style w:type="paragraph" w:styleId="21">
    <w:name w:val="Title"/>
    <w:basedOn w:val="1"/>
    <w:next w:val="1"/>
    <w:link w:val="100"/>
    <w:qFormat/>
    <w:uiPriority w:val="10"/>
    <w:pPr>
      <w:spacing w:before="240" w:after="60"/>
      <w:jc w:val="center"/>
      <w:outlineLvl w:val="0"/>
    </w:pPr>
    <w:rPr>
      <w:rFonts w:ascii="Cambria" w:hAnsi="Cambria" w:eastAsia="Times New Roman" w:cs="Times New Roman"/>
      <w:b/>
      <w:bCs/>
      <w:kern w:val="28"/>
      <w:sz w:val="32"/>
      <w:szCs w:val="32"/>
      <w:lang w:val="en-US"/>
    </w:rPr>
  </w:style>
  <w:style w:type="paragraph" w:styleId="22">
    <w:name w:val="toc 1"/>
    <w:basedOn w:val="1"/>
    <w:next w:val="1"/>
    <w:unhideWhenUsed/>
    <w:qFormat/>
    <w:uiPriority w:val="39"/>
    <w:pPr>
      <w:spacing w:before="120" w:after="120"/>
    </w:pPr>
    <w:rPr>
      <w:rFonts w:ascii="Calibri" w:hAnsi="Calibri" w:eastAsia="Calibri" w:cs="Times New Roman"/>
      <w:b/>
      <w:bCs/>
      <w:caps/>
      <w:sz w:val="20"/>
      <w:szCs w:val="20"/>
      <w:lang w:val="en-US"/>
    </w:rPr>
  </w:style>
  <w:style w:type="paragraph" w:styleId="23">
    <w:name w:val="toc 2"/>
    <w:basedOn w:val="1"/>
    <w:next w:val="1"/>
    <w:unhideWhenUsed/>
    <w:qFormat/>
    <w:uiPriority w:val="39"/>
    <w:pPr>
      <w:tabs>
        <w:tab w:val="left" w:pos="880"/>
        <w:tab w:val="right" w:leader="dot" w:pos="9062"/>
      </w:tabs>
      <w:spacing w:after="0"/>
      <w:ind w:left="220"/>
    </w:pPr>
    <w:rPr>
      <w:rFonts w:ascii="Calibri" w:hAnsi="Calibri" w:eastAsia="Calibri" w:cs="Times New Roman"/>
      <w:smallCaps/>
      <w:sz w:val="20"/>
      <w:szCs w:val="20"/>
      <w:lang w:val="en-US"/>
    </w:rPr>
  </w:style>
  <w:style w:type="paragraph" w:styleId="24">
    <w:name w:val="toc 3"/>
    <w:basedOn w:val="1"/>
    <w:next w:val="1"/>
    <w:unhideWhenUsed/>
    <w:qFormat/>
    <w:uiPriority w:val="39"/>
    <w:pPr>
      <w:spacing w:after="0"/>
      <w:ind w:left="440"/>
    </w:pPr>
    <w:rPr>
      <w:rFonts w:ascii="Calibri" w:hAnsi="Calibri" w:eastAsia="Calibri" w:cs="Times New Roman"/>
      <w:i/>
      <w:iCs/>
      <w:sz w:val="20"/>
      <w:szCs w:val="20"/>
      <w:lang w:val="en-US"/>
    </w:rPr>
  </w:style>
  <w:style w:type="paragraph" w:styleId="25">
    <w:name w:val="toc 4"/>
    <w:basedOn w:val="1"/>
    <w:next w:val="1"/>
    <w:unhideWhenUsed/>
    <w:uiPriority w:val="39"/>
    <w:pPr>
      <w:tabs>
        <w:tab w:val="left" w:pos="1540"/>
        <w:tab w:val="right" w:leader="dot" w:pos="9062"/>
      </w:tabs>
      <w:spacing w:after="0"/>
      <w:ind w:left="660"/>
    </w:pPr>
    <w:rPr>
      <w:rFonts w:ascii="Calibri" w:hAnsi="Calibri" w:eastAsia="Calibri" w:cs="Times New Roman"/>
      <w:sz w:val="18"/>
      <w:szCs w:val="18"/>
      <w:lang w:val="en-US"/>
    </w:rPr>
  </w:style>
  <w:style w:type="paragraph" w:styleId="26">
    <w:name w:val="toc 5"/>
    <w:basedOn w:val="1"/>
    <w:next w:val="1"/>
    <w:unhideWhenUsed/>
    <w:qFormat/>
    <w:uiPriority w:val="39"/>
    <w:pPr>
      <w:spacing w:after="0"/>
      <w:ind w:left="880"/>
    </w:pPr>
    <w:rPr>
      <w:rFonts w:ascii="Calibri" w:hAnsi="Calibri" w:eastAsia="Calibri" w:cs="Times New Roman"/>
      <w:sz w:val="18"/>
      <w:szCs w:val="18"/>
      <w:lang w:val="en-US"/>
    </w:rPr>
  </w:style>
  <w:style w:type="paragraph" w:styleId="27">
    <w:name w:val="toc 6"/>
    <w:basedOn w:val="1"/>
    <w:next w:val="1"/>
    <w:unhideWhenUsed/>
    <w:qFormat/>
    <w:uiPriority w:val="39"/>
    <w:pPr>
      <w:spacing w:after="0"/>
      <w:ind w:left="1100"/>
    </w:pPr>
    <w:rPr>
      <w:rFonts w:ascii="Calibri" w:hAnsi="Calibri" w:eastAsia="Calibri" w:cs="Times New Roman"/>
      <w:sz w:val="18"/>
      <w:szCs w:val="18"/>
      <w:lang w:val="en-US"/>
    </w:rPr>
  </w:style>
  <w:style w:type="paragraph" w:styleId="28">
    <w:name w:val="toc 7"/>
    <w:basedOn w:val="1"/>
    <w:next w:val="1"/>
    <w:unhideWhenUsed/>
    <w:qFormat/>
    <w:uiPriority w:val="39"/>
    <w:pPr>
      <w:spacing w:after="0"/>
      <w:ind w:left="1320"/>
    </w:pPr>
    <w:rPr>
      <w:rFonts w:ascii="Calibri" w:hAnsi="Calibri" w:eastAsia="Calibri" w:cs="Times New Roman"/>
      <w:sz w:val="18"/>
      <w:szCs w:val="18"/>
      <w:lang w:val="en-US"/>
    </w:rPr>
  </w:style>
  <w:style w:type="paragraph" w:styleId="29">
    <w:name w:val="toc 8"/>
    <w:basedOn w:val="1"/>
    <w:next w:val="1"/>
    <w:unhideWhenUsed/>
    <w:uiPriority w:val="39"/>
    <w:pPr>
      <w:spacing w:after="0"/>
      <w:ind w:left="1540"/>
    </w:pPr>
    <w:rPr>
      <w:rFonts w:ascii="Calibri" w:hAnsi="Calibri" w:eastAsia="Calibri" w:cs="Times New Roman"/>
      <w:sz w:val="18"/>
      <w:szCs w:val="18"/>
      <w:lang w:val="en-US"/>
    </w:rPr>
  </w:style>
  <w:style w:type="paragraph" w:styleId="30">
    <w:name w:val="toc 9"/>
    <w:basedOn w:val="1"/>
    <w:next w:val="1"/>
    <w:unhideWhenUsed/>
    <w:qFormat/>
    <w:uiPriority w:val="39"/>
    <w:pPr>
      <w:spacing w:after="0"/>
      <w:ind w:left="1760"/>
    </w:pPr>
    <w:rPr>
      <w:rFonts w:ascii="Calibri" w:hAnsi="Calibri" w:eastAsia="Calibri" w:cs="Times New Roman"/>
      <w:sz w:val="18"/>
      <w:szCs w:val="18"/>
      <w:lang w:val="en-US"/>
    </w:rPr>
  </w:style>
  <w:style w:type="character" w:styleId="32">
    <w:name w:val="annotation reference"/>
    <w:unhideWhenUsed/>
    <w:qFormat/>
    <w:uiPriority w:val="0"/>
    <w:rPr>
      <w:sz w:val="16"/>
      <w:szCs w:val="16"/>
    </w:rPr>
  </w:style>
  <w:style w:type="character" w:styleId="33">
    <w:name w:val="Emphasis"/>
    <w:basedOn w:val="31"/>
    <w:qFormat/>
    <w:uiPriority w:val="20"/>
    <w:rPr>
      <w:i/>
      <w:iCs/>
    </w:rPr>
  </w:style>
  <w:style w:type="character" w:styleId="34">
    <w:name w:val="FollowedHyperlink"/>
    <w:basedOn w:val="31"/>
    <w:semiHidden/>
    <w:unhideWhenUsed/>
    <w:qFormat/>
    <w:uiPriority w:val="99"/>
    <w:rPr>
      <w:color w:val="800080" w:themeColor="followedHyperlink"/>
      <w:u w:val="single"/>
      <w14:textFill>
        <w14:solidFill>
          <w14:schemeClr w14:val="folHlink"/>
        </w14:solidFill>
      </w14:textFill>
    </w:rPr>
  </w:style>
  <w:style w:type="character" w:styleId="35">
    <w:name w:val="footnote reference"/>
    <w:basedOn w:val="31"/>
    <w:unhideWhenUsed/>
    <w:qFormat/>
    <w:uiPriority w:val="99"/>
    <w:rPr>
      <w:vertAlign w:val="superscript"/>
    </w:rPr>
  </w:style>
  <w:style w:type="character" w:styleId="36">
    <w:name w:val="Hyperlink"/>
    <w:uiPriority w:val="99"/>
    <w:rPr>
      <w:rFonts w:cs="Times New Roman"/>
      <w:color w:val="0000FF"/>
      <w:u w:val="single"/>
    </w:rPr>
  </w:style>
  <w:style w:type="character" w:styleId="37">
    <w:name w:val="Strong"/>
    <w:basedOn w:val="31"/>
    <w:qFormat/>
    <w:uiPriority w:val="22"/>
    <w:rPr>
      <w:b/>
      <w:bCs/>
    </w:rPr>
  </w:style>
  <w:style w:type="table" w:styleId="39">
    <w:name w:val="Table Grid"/>
    <w:basedOn w:val="38"/>
    <w:qFormat/>
    <w:uiPriority w:val="99"/>
    <w:pPr>
      <w:spacing w:after="0" w:line="240" w:lineRule="auto"/>
    </w:pPr>
    <w:rPr>
      <w:rFonts w:ascii="Calibri" w:hAnsi="Calibri" w:eastAsia="Calibri" w:cs="Times New Roman"/>
      <w:sz w:val="20"/>
      <w:szCs w:val="20"/>
      <w:lang w:val="ro-RO" w:eastAsia="ro-R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0">
    <w:name w:val="Light List Accent 1"/>
    <w:basedOn w:val="38"/>
    <w:qFormat/>
    <w:uiPriority w:val="61"/>
    <w:pPr>
      <w:spacing w:after="0" w:line="240" w:lineRule="auto"/>
    </w:pPr>
    <w:rPr>
      <w:rFonts w:ascii="Calibri" w:hAnsi="Calibri" w:eastAsia="Calibri" w:cs="Times New Roman"/>
      <w:sz w:val="20"/>
      <w:szCs w:val="20"/>
      <w:lang w:val="en-US"/>
    </w:rPr>
    <w:tblPr>
      <w:tblBorders>
        <w:top w:val="single" w:color="4F81BD" w:sz="8" w:space="0"/>
        <w:left w:val="single" w:color="4F81BD" w:sz="8" w:space="0"/>
        <w:bottom w:val="single" w:color="4F81BD" w:sz="8" w:space="0"/>
        <w:right w:val="single" w:color="4F81BD"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shd w:val="clear" w:color="auto" w:fill="4F81BD"/>
      </w:tcPr>
    </w:tblStylePr>
    <w:tblStylePr w:type="lastRow">
      <w:pPr>
        <w:spacing w:before="0" w:after="0" w:line="240" w:lineRule="auto"/>
      </w:pPr>
      <w:rPr>
        <w:b/>
        <w:bCs/>
      </w:rPr>
      <w:tblPr>
        <w:tblLayout w:type="fixed"/>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blLayout w:type="fixed"/>
      </w:tblPr>
      <w:tcPr>
        <w:tcBorders>
          <w:top w:val="single" w:color="4F81BD" w:sz="8" w:space="0"/>
          <w:left w:val="single" w:color="4F81BD" w:sz="8" w:space="0"/>
          <w:bottom w:val="single" w:color="4F81BD" w:sz="8" w:space="0"/>
          <w:right w:val="single" w:color="4F81BD" w:sz="8" w:space="0"/>
        </w:tcBorders>
      </w:tcPr>
    </w:tblStylePr>
    <w:tblStylePr w:type="band1Horz">
      <w:tblPr>
        <w:tblLayout w:type="fixed"/>
      </w:tblPr>
      <w:tcPr>
        <w:tcBorders>
          <w:top w:val="single" w:color="4F81BD" w:sz="8" w:space="0"/>
          <w:left w:val="single" w:color="4F81BD" w:sz="8" w:space="0"/>
          <w:bottom w:val="single" w:color="4F81BD" w:sz="8" w:space="0"/>
          <w:right w:val="single" w:color="4F81BD" w:sz="8" w:space="0"/>
        </w:tcBorders>
      </w:tcPr>
    </w:tblStylePr>
  </w:style>
  <w:style w:type="table" w:styleId="41">
    <w:name w:val="Colorful Grid Accent 1"/>
    <w:basedOn w:val="38"/>
    <w:qFormat/>
    <w:uiPriority w:val="29"/>
    <w:pPr>
      <w:jc w:val="both"/>
    </w:pPr>
    <w:rPr>
      <w:rFonts w:ascii="Calibri" w:hAnsi="Calibri" w:eastAsia="Times New Roman" w:cs="Arial"/>
      <w:color w:val="000000"/>
      <w:sz w:val="20"/>
      <w:szCs w:val="20"/>
      <w:lang w:val="en-US"/>
    </w:rPr>
    <w:tblPr>
      <w:tblBorders>
        <w:insideH w:val="single" w:color="FFFFFF" w:sz="4" w:space="0"/>
      </w:tblBorders>
      <w:tblLayout w:type="fixed"/>
      <w:tblCellMar>
        <w:top w:w="0" w:type="dxa"/>
        <w:left w:w="108" w:type="dxa"/>
        <w:bottom w:w="0" w:type="dxa"/>
        <w:right w:w="108" w:type="dxa"/>
      </w:tblCellMar>
    </w:tblPr>
    <w:tcPr>
      <w:shd w:val="clear" w:color="auto" w:fill="DBE5F1"/>
    </w:tcPr>
    <w:tblStylePr w:type="firstRow">
      <w:rPr>
        <w:b/>
        <w:bCs/>
      </w:rPr>
      <w:tblPr>
        <w:tblLayout w:type="fixed"/>
      </w:tblPr>
      <w:tcPr>
        <w:shd w:val="clear" w:color="auto" w:fill="B8CCE4"/>
      </w:tcPr>
    </w:tblStylePr>
    <w:tblStylePr w:type="lastRow">
      <w:rPr>
        <w:b/>
        <w:bCs/>
        <w:color w:val="000000"/>
      </w:rPr>
      <w:tblPr>
        <w:tblLayout w:type="fixed"/>
      </w:tblPr>
      <w:tcPr>
        <w:shd w:val="clear" w:color="auto" w:fill="B8CCE4"/>
      </w:tcPr>
    </w:tblStylePr>
    <w:tblStylePr w:type="firstCol">
      <w:rPr>
        <w:color w:val="FFFFFF"/>
      </w:rPr>
      <w:tblPr>
        <w:tblLayout w:type="fixed"/>
      </w:tblPr>
      <w:tcPr>
        <w:shd w:val="clear" w:color="auto" w:fill="365F91"/>
      </w:tcPr>
    </w:tblStylePr>
    <w:tblStylePr w:type="lastCol">
      <w:rPr>
        <w:color w:val="FFFFFF"/>
      </w:rPr>
      <w:tblPr>
        <w:tblLayout w:type="fixed"/>
      </w:tblPr>
      <w:tcPr>
        <w:shd w:val="clear" w:color="auto" w:fill="365F91"/>
      </w:tcPr>
    </w:tblStylePr>
    <w:tblStylePr w:type="band1Vert">
      <w:tblPr>
        <w:tblLayout w:type="fixed"/>
      </w:tblPr>
      <w:tcPr>
        <w:shd w:val="clear" w:color="auto" w:fill="A7BFDE"/>
      </w:tcPr>
    </w:tblStylePr>
    <w:tblStylePr w:type="band1Horz">
      <w:tblPr>
        <w:tblLayout w:type="fixed"/>
      </w:tblPr>
      <w:tcPr>
        <w:shd w:val="clear" w:color="auto" w:fill="A7BFDE"/>
      </w:tcPr>
    </w:tblStylePr>
  </w:style>
  <w:style w:type="paragraph" w:styleId="42">
    <w:name w:val="List Paragraph"/>
    <w:basedOn w:val="1"/>
    <w:link w:val="43"/>
    <w:qFormat/>
    <w:uiPriority w:val="34"/>
    <w:pPr>
      <w:ind w:left="720"/>
      <w:contextualSpacing/>
    </w:pPr>
    <w:rPr>
      <w:rFonts w:ascii="Calibri" w:hAnsi="Calibri" w:eastAsia="Calibri" w:cs="Times New Roman"/>
      <w:lang w:val="en-US"/>
    </w:rPr>
  </w:style>
  <w:style w:type="character" w:customStyle="1" w:styleId="43">
    <w:name w:val="List Paragraph Char"/>
    <w:basedOn w:val="31"/>
    <w:link w:val="42"/>
    <w:qFormat/>
    <w:uiPriority w:val="34"/>
    <w:rPr>
      <w:rFonts w:ascii="Calibri" w:hAnsi="Calibri" w:eastAsia="Calibri" w:cs="Times New Roman"/>
      <w:lang w:val="en-US"/>
    </w:rPr>
  </w:style>
  <w:style w:type="character" w:customStyle="1" w:styleId="44">
    <w:name w:val="Heading 1 Char"/>
    <w:basedOn w:val="31"/>
    <w:link w:val="2"/>
    <w:qFormat/>
    <w:uiPriority w:val="99"/>
    <w:rPr>
      <w:rFonts w:eastAsia="Times New Roman" w:cs="Times New Roman"/>
      <w:b/>
      <w:bCs/>
      <w:szCs w:val="28"/>
      <w:lang w:val="ro-RO"/>
    </w:rPr>
  </w:style>
  <w:style w:type="character" w:customStyle="1" w:styleId="45">
    <w:name w:val="Heading 2 Char"/>
    <w:basedOn w:val="31"/>
    <w:link w:val="3"/>
    <w:qFormat/>
    <w:uiPriority w:val="99"/>
    <w:rPr>
      <w:rFonts w:eastAsia="Times New Roman" w:cs="Times New Roman"/>
      <w:b/>
      <w:bCs/>
      <w:sz w:val="20"/>
      <w:szCs w:val="28"/>
      <w:lang w:val="ro-RO"/>
    </w:rPr>
  </w:style>
  <w:style w:type="character" w:customStyle="1" w:styleId="46">
    <w:name w:val="Heading 3 Char"/>
    <w:basedOn w:val="31"/>
    <w:link w:val="4"/>
    <w:qFormat/>
    <w:uiPriority w:val="9"/>
    <w:rPr>
      <w:rFonts w:eastAsia="Times New Roman" w:cstheme="minorHAnsi"/>
      <w:b/>
      <w:sz w:val="20"/>
      <w:szCs w:val="20"/>
      <w:lang w:val="ro-RO" w:eastAsia="ro-RO"/>
    </w:rPr>
  </w:style>
  <w:style w:type="character" w:customStyle="1" w:styleId="47">
    <w:name w:val="Heading 4 Char"/>
    <w:basedOn w:val="31"/>
    <w:link w:val="5"/>
    <w:qFormat/>
    <w:uiPriority w:val="9"/>
    <w:rPr>
      <w:rFonts w:eastAsia="Times New Roman" w:cstheme="minorHAnsi"/>
      <w:b/>
      <w:bCs/>
      <w:iCs/>
      <w:sz w:val="20"/>
      <w:szCs w:val="20"/>
      <w:lang w:val="ro-RO" w:eastAsia="ro-RO"/>
    </w:rPr>
  </w:style>
  <w:style w:type="character" w:customStyle="1" w:styleId="48">
    <w:name w:val="Heading 5 Char"/>
    <w:basedOn w:val="31"/>
    <w:link w:val="6"/>
    <w:qFormat/>
    <w:uiPriority w:val="9"/>
    <w:rPr>
      <w:rFonts w:ascii="Cambria" w:hAnsi="Cambria" w:eastAsia="Times New Roman" w:cs="Times New Roman"/>
      <w:color w:val="243F60"/>
      <w:lang w:val="en-US"/>
    </w:rPr>
  </w:style>
  <w:style w:type="character" w:customStyle="1" w:styleId="49">
    <w:name w:val="Heading 6 Char"/>
    <w:basedOn w:val="31"/>
    <w:link w:val="7"/>
    <w:semiHidden/>
    <w:qFormat/>
    <w:uiPriority w:val="9"/>
    <w:rPr>
      <w:rFonts w:ascii="Cambria" w:hAnsi="Cambria" w:eastAsia="Times New Roman" w:cs="Times New Roman"/>
      <w:i/>
      <w:iCs/>
      <w:color w:val="243F60"/>
      <w:lang w:val="en-US"/>
    </w:rPr>
  </w:style>
  <w:style w:type="character" w:customStyle="1" w:styleId="50">
    <w:name w:val="Heading 7 Char"/>
    <w:basedOn w:val="31"/>
    <w:link w:val="8"/>
    <w:semiHidden/>
    <w:qFormat/>
    <w:uiPriority w:val="9"/>
    <w:rPr>
      <w:rFonts w:ascii="Cambria" w:hAnsi="Cambria" w:eastAsia="Times New Roman" w:cs="Times New Roman"/>
      <w:i/>
      <w:iCs/>
      <w:color w:val="404040"/>
      <w:lang w:val="en-US"/>
    </w:rPr>
  </w:style>
  <w:style w:type="character" w:customStyle="1" w:styleId="51">
    <w:name w:val="Heading 8 Char"/>
    <w:basedOn w:val="31"/>
    <w:link w:val="9"/>
    <w:semiHidden/>
    <w:qFormat/>
    <w:uiPriority w:val="9"/>
    <w:rPr>
      <w:rFonts w:ascii="Cambria" w:hAnsi="Cambria" w:eastAsia="Times New Roman" w:cs="Times New Roman"/>
      <w:color w:val="404040"/>
      <w:sz w:val="20"/>
      <w:szCs w:val="20"/>
      <w:lang w:val="en-US"/>
    </w:rPr>
  </w:style>
  <w:style w:type="character" w:customStyle="1" w:styleId="52">
    <w:name w:val="Heading 9 Char"/>
    <w:basedOn w:val="31"/>
    <w:link w:val="10"/>
    <w:semiHidden/>
    <w:qFormat/>
    <w:uiPriority w:val="9"/>
    <w:rPr>
      <w:rFonts w:ascii="Cambria" w:hAnsi="Cambria" w:eastAsia="Times New Roman" w:cs="Times New Roman"/>
      <w:i/>
      <w:iCs/>
      <w:color w:val="404040"/>
      <w:sz w:val="20"/>
      <w:szCs w:val="20"/>
      <w:lang w:val="en-US"/>
    </w:rPr>
  </w:style>
  <w:style w:type="character" w:customStyle="1" w:styleId="53">
    <w:name w:val="Balloon Text Char"/>
    <w:basedOn w:val="31"/>
    <w:link w:val="11"/>
    <w:semiHidden/>
    <w:qFormat/>
    <w:uiPriority w:val="99"/>
    <w:rPr>
      <w:rFonts w:ascii="Tahoma" w:hAnsi="Tahoma" w:eastAsia="Calibri" w:cs="Tahoma"/>
      <w:sz w:val="16"/>
      <w:szCs w:val="16"/>
      <w:lang w:val="en-US"/>
    </w:rPr>
  </w:style>
  <w:style w:type="character" w:customStyle="1" w:styleId="54">
    <w:name w:val="Comment Text Char"/>
    <w:basedOn w:val="31"/>
    <w:link w:val="12"/>
    <w:qFormat/>
    <w:uiPriority w:val="99"/>
    <w:rPr>
      <w:rFonts w:ascii="Calibri" w:hAnsi="Calibri" w:eastAsia="Calibri" w:cs="Times New Roman"/>
      <w:sz w:val="20"/>
      <w:szCs w:val="20"/>
      <w:lang w:val="en-US"/>
    </w:rPr>
  </w:style>
  <w:style w:type="character" w:customStyle="1" w:styleId="55">
    <w:name w:val="Comment Subject Char"/>
    <w:basedOn w:val="54"/>
    <w:link w:val="13"/>
    <w:semiHidden/>
    <w:qFormat/>
    <w:uiPriority w:val="99"/>
    <w:rPr>
      <w:rFonts w:ascii="Calibri" w:hAnsi="Calibri" w:eastAsia="Calibri" w:cs="Times New Roman"/>
      <w:b/>
      <w:bCs/>
      <w:sz w:val="20"/>
      <w:szCs w:val="20"/>
      <w:lang w:val="en-US"/>
    </w:rPr>
  </w:style>
  <w:style w:type="paragraph" w:customStyle="1" w:styleId="56">
    <w:name w:val="Style Header 1 - Clauses + After:  0 pt"/>
    <w:basedOn w:val="1"/>
    <w:qFormat/>
    <w:uiPriority w:val="99"/>
    <w:pPr>
      <w:spacing w:line="360" w:lineRule="exact"/>
      <w:ind w:left="20" w:right="20"/>
      <w:jc w:val="both"/>
    </w:pPr>
    <w:rPr>
      <w:rFonts w:ascii="Times New Roman" w:hAnsi="Times New Roman" w:eastAsia="Calibri" w:cs="Times New Roman"/>
      <w:bCs/>
      <w:sz w:val="24"/>
      <w:szCs w:val="20"/>
    </w:rPr>
  </w:style>
  <w:style w:type="paragraph" w:customStyle="1" w:styleId="57">
    <w:name w:val="Style Style Header 1 - Clauses + After:  0 pt + Left:  0&quot; Hanging:..."/>
    <w:basedOn w:val="1"/>
    <w:qFormat/>
    <w:uiPriority w:val="0"/>
    <w:pPr>
      <w:tabs>
        <w:tab w:val="left" w:pos="576"/>
      </w:tabs>
      <w:spacing w:line="240" w:lineRule="auto"/>
      <w:ind w:left="576" w:hanging="576"/>
      <w:jc w:val="both"/>
    </w:pPr>
    <w:rPr>
      <w:rFonts w:ascii="Times New Roman" w:hAnsi="Times New Roman" w:eastAsia="Calibri" w:cs="Times New Roman"/>
      <w:sz w:val="24"/>
      <w:szCs w:val="20"/>
    </w:rPr>
  </w:style>
  <w:style w:type="paragraph" w:customStyle="1" w:styleId="58">
    <w:name w:val="Style 22"/>
    <w:basedOn w:val="1"/>
    <w:qFormat/>
    <w:uiPriority w:val="0"/>
    <w:pPr>
      <w:widowControl w:val="0"/>
      <w:autoSpaceDE w:val="0"/>
      <w:autoSpaceDN w:val="0"/>
      <w:spacing w:after="0" w:line="276" w:lineRule="exact"/>
      <w:jc w:val="both"/>
    </w:pPr>
    <w:rPr>
      <w:rFonts w:ascii="Times New Roman" w:hAnsi="Times New Roman" w:eastAsia="Calibri" w:cs="Times New Roman"/>
      <w:sz w:val="24"/>
      <w:szCs w:val="24"/>
      <w:lang w:val="en-US"/>
    </w:rPr>
  </w:style>
  <w:style w:type="paragraph" w:customStyle="1" w:styleId="59">
    <w:name w:val="Head 2.1"/>
    <w:basedOn w:val="1"/>
    <w:qFormat/>
    <w:uiPriority w:val="0"/>
    <w:pPr>
      <w:suppressAutoHyphens/>
      <w:spacing w:after="0" w:line="240" w:lineRule="auto"/>
      <w:jc w:val="center"/>
    </w:pPr>
    <w:rPr>
      <w:rFonts w:ascii="Times New Roman" w:hAnsi="Times New Roman" w:eastAsia="Times New Roman" w:cs="Times New Roman"/>
      <w:b/>
      <w:sz w:val="28"/>
      <w:szCs w:val="24"/>
      <w:lang w:val="en-US"/>
    </w:rPr>
  </w:style>
  <w:style w:type="character" w:customStyle="1" w:styleId="60">
    <w:name w:val="hps"/>
    <w:qFormat/>
    <w:uiPriority w:val="0"/>
  </w:style>
  <w:style w:type="paragraph" w:customStyle="1" w:styleId="61">
    <w:name w:val="Head I.2.1"/>
    <w:basedOn w:val="59"/>
    <w:qFormat/>
    <w:uiPriority w:val="0"/>
  </w:style>
  <w:style w:type="paragraph" w:customStyle="1" w:styleId="62">
    <w:name w:val="Head I.1.1"/>
    <w:basedOn w:val="20"/>
    <w:qFormat/>
    <w:uiPriority w:val="0"/>
  </w:style>
  <w:style w:type="paragraph" w:styleId="63">
    <w:name w:val="Quote"/>
    <w:basedOn w:val="1"/>
    <w:next w:val="1"/>
    <w:link w:val="64"/>
    <w:qFormat/>
    <w:uiPriority w:val="29"/>
    <w:rPr>
      <w:rFonts w:ascii="Calibri" w:hAnsi="Calibri" w:eastAsia="Calibri" w:cs="Times New Roman"/>
      <w:i/>
      <w:iCs/>
      <w:color w:val="000000"/>
      <w:lang w:val="en-US"/>
    </w:rPr>
  </w:style>
  <w:style w:type="character" w:customStyle="1" w:styleId="64">
    <w:name w:val="Quote Char"/>
    <w:basedOn w:val="31"/>
    <w:link w:val="63"/>
    <w:qFormat/>
    <w:uiPriority w:val="29"/>
    <w:rPr>
      <w:rFonts w:ascii="Calibri" w:hAnsi="Calibri" w:eastAsia="Calibri" w:cs="Times New Roman"/>
      <w:i/>
      <w:iCs/>
      <w:color w:val="000000"/>
      <w:lang w:val="en-US"/>
    </w:rPr>
  </w:style>
  <w:style w:type="character" w:customStyle="1" w:styleId="65">
    <w:name w:val="Subtitle Char"/>
    <w:basedOn w:val="31"/>
    <w:link w:val="20"/>
    <w:qFormat/>
    <w:uiPriority w:val="11"/>
    <w:rPr>
      <w:rFonts w:ascii="Cambria" w:hAnsi="Cambria" w:eastAsia="Times New Roman" w:cs="Times New Roman"/>
      <w:i/>
      <w:iCs/>
      <w:color w:val="4F81BD"/>
      <w:spacing w:val="15"/>
      <w:sz w:val="24"/>
      <w:szCs w:val="24"/>
      <w:lang w:val="en-US"/>
    </w:rPr>
  </w:style>
  <w:style w:type="character" w:customStyle="1" w:styleId="66">
    <w:name w:val="Subtle Reference"/>
    <w:basedOn w:val="45"/>
    <w:qFormat/>
    <w:uiPriority w:val="31"/>
    <w:rPr>
      <w:rFonts w:eastAsia="Times New Roman" w:cs="Times New Roman" w:asciiTheme="minorHAnsi" w:hAnsiTheme="minorHAnsi"/>
      <w:sz w:val="20"/>
      <w:szCs w:val="28"/>
      <w:lang w:val="en-US"/>
    </w:rPr>
  </w:style>
  <w:style w:type="paragraph" w:customStyle="1" w:styleId="67">
    <w:name w:val="TOC Heading"/>
    <w:basedOn w:val="2"/>
    <w:next w:val="1"/>
    <w:unhideWhenUsed/>
    <w:qFormat/>
    <w:uiPriority w:val="39"/>
    <w:pPr>
      <w:outlineLvl w:val="9"/>
    </w:pPr>
    <w:rPr>
      <w:lang w:eastAsia="ja-JP"/>
    </w:rPr>
  </w:style>
  <w:style w:type="character" w:customStyle="1" w:styleId="68">
    <w:name w:val="small13"/>
    <w:qFormat/>
    <w:uiPriority w:val="0"/>
    <w:rPr>
      <w:sz w:val="20"/>
      <w:szCs w:val="20"/>
    </w:rPr>
  </w:style>
  <w:style w:type="character" w:customStyle="1" w:styleId="69">
    <w:name w:val="Header Char"/>
    <w:basedOn w:val="31"/>
    <w:link w:val="16"/>
    <w:qFormat/>
    <w:uiPriority w:val="99"/>
    <w:rPr>
      <w:rFonts w:ascii="Calibri" w:hAnsi="Calibri" w:eastAsia="Calibri" w:cs="Times New Roman"/>
      <w:lang w:val="en-US"/>
    </w:rPr>
  </w:style>
  <w:style w:type="character" w:customStyle="1" w:styleId="70">
    <w:name w:val="Footer Char"/>
    <w:basedOn w:val="31"/>
    <w:link w:val="14"/>
    <w:qFormat/>
    <w:uiPriority w:val="99"/>
    <w:rPr>
      <w:rFonts w:ascii="Calibri" w:hAnsi="Calibri" w:eastAsia="Calibri" w:cs="Times New Roman"/>
      <w:lang w:val="en-US"/>
    </w:rPr>
  </w:style>
  <w:style w:type="paragraph" w:customStyle="1" w:styleId="71">
    <w:name w:val="Default"/>
    <w:qFormat/>
    <w:uiPriority w:val="0"/>
    <w:pPr>
      <w:autoSpaceDE w:val="0"/>
      <w:autoSpaceDN w:val="0"/>
      <w:adjustRightInd w:val="0"/>
      <w:spacing w:after="0" w:line="240" w:lineRule="auto"/>
    </w:pPr>
    <w:rPr>
      <w:rFonts w:ascii="Univers LT OMV" w:hAnsi="Univers LT OMV" w:cs="Univers LT OMV" w:eastAsiaTheme="minorHAnsi"/>
      <w:color w:val="000000"/>
      <w:sz w:val="24"/>
      <w:szCs w:val="24"/>
      <w:lang w:val="ro-RO" w:eastAsia="en-US" w:bidi="ar-SA"/>
    </w:rPr>
  </w:style>
  <w:style w:type="character" w:customStyle="1" w:styleId="72">
    <w:name w:val="tal1"/>
    <w:basedOn w:val="31"/>
    <w:qFormat/>
    <w:uiPriority w:val="0"/>
  </w:style>
  <w:style w:type="character" w:customStyle="1" w:styleId="73">
    <w:name w:val="tpa"/>
    <w:basedOn w:val="31"/>
    <w:qFormat/>
    <w:uiPriority w:val="0"/>
  </w:style>
  <w:style w:type="character" w:customStyle="1" w:styleId="74">
    <w:name w:val="do"/>
    <w:basedOn w:val="31"/>
    <w:qFormat/>
    <w:uiPriority w:val="0"/>
  </w:style>
  <w:style w:type="paragraph" w:customStyle="1" w:styleId="75">
    <w:name w:val="pageportrait_nview"/>
    <w:basedOn w:val="1"/>
    <w:uiPriority w:val="0"/>
    <w:pPr>
      <w:shd w:val="clear" w:color="auto" w:fill="FFFFFF"/>
      <w:spacing w:before="100" w:beforeAutospacing="1" w:after="100" w:afterAutospacing="1" w:line="240" w:lineRule="auto"/>
    </w:pPr>
    <w:rPr>
      <w:rFonts w:ascii="Times New Roman" w:hAnsi="Times New Roman" w:eastAsia="Times New Roman" w:cs="Times New Roman"/>
      <w:color w:val="000000"/>
      <w:sz w:val="24"/>
      <w:szCs w:val="24"/>
      <w:lang w:val="en-US"/>
    </w:rPr>
  </w:style>
  <w:style w:type="paragraph" w:customStyle="1" w:styleId="76">
    <w:name w:val="P3 Header1-Clauses"/>
    <w:basedOn w:val="1"/>
    <w:uiPriority w:val="0"/>
    <w:pPr>
      <w:tabs>
        <w:tab w:val="left" w:pos="972"/>
      </w:tabs>
      <w:spacing w:line="240" w:lineRule="auto"/>
      <w:jc w:val="both"/>
    </w:pPr>
    <w:rPr>
      <w:rFonts w:ascii="Times New Roman" w:hAnsi="Times New Roman" w:eastAsia="Calibri" w:cs="Times New Roman"/>
      <w:sz w:val="24"/>
      <w:szCs w:val="20"/>
    </w:rPr>
  </w:style>
  <w:style w:type="character" w:customStyle="1" w:styleId="77">
    <w:name w:val="Footnote Text Char"/>
    <w:basedOn w:val="31"/>
    <w:link w:val="15"/>
    <w:semiHidden/>
    <w:uiPriority w:val="99"/>
    <w:rPr>
      <w:rFonts w:ascii="Calibri" w:hAnsi="Calibri" w:eastAsia="Calibri" w:cs="Times New Roman"/>
      <w:sz w:val="20"/>
      <w:szCs w:val="20"/>
      <w:lang w:val="en-US"/>
    </w:rPr>
  </w:style>
  <w:style w:type="paragraph" w:customStyle="1" w:styleId="78">
    <w:name w:val="EM Body Text"/>
    <w:basedOn w:val="1"/>
    <w:link w:val="88"/>
    <w:uiPriority w:val="0"/>
    <w:pPr>
      <w:numPr>
        <w:ilvl w:val="0"/>
        <w:numId w:val="4"/>
      </w:numPr>
      <w:spacing w:before="120" w:after="120" w:line="240" w:lineRule="auto"/>
      <w:jc w:val="both"/>
    </w:pPr>
    <w:rPr>
      <w:rFonts w:ascii="Arial" w:hAnsi="Arial" w:eastAsia="Times New Roman" w:cs="Times New Roman"/>
      <w:szCs w:val="24"/>
      <w:lang w:val="en-US"/>
    </w:rPr>
  </w:style>
  <w:style w:type="paragraph" w:customStyle="1" w:styleId="79">
    <w:name w:val="EM List 1"/>
    <w:basedOn w:val="1"/>
    <w:uiPriority w:val="0"/>
    <w:pPr>
      <w:numPr>
        <w:ilvl w:val="1"/>
        <w:numId w:val="4"/>
      </w:numPr>
      <w:spacing w:before="120" w:after="80" w:line="240" w:lineRule="auto"/>
      <w:jc w:val="both"/>
    </w:pPr>
    <w:rPr>
      <w:rFonts w:ascii="Arial" w:hAnsi="Arial" w:eastAsia="Times New Roman" w:cs="Times New Roman"/>
      <w:lang w:val="en-US"/>
    </w:rPr>
  </w:style>
  <w:style w:type="paragraph" w:customStyle="1" w:styleId="80">
    <w:name w:val="EM List 2"/>
    <w:basedOn w:val="1"/>
    <w:uiPriority w:val="0"/>
    <w:pPr>
      <w:numPr>
        <w:ilvl w:val="2"/>
        <w:numId w:val="4"/>
      </w:numPr>
      <w:spacing w:before="120" w:after="80" w:line="240" w:lineRule="auto"/>
      <w:jc w:val="both"/>
    </w:pPr>
    <w:rPr>
      <w:rFonts w:ascii="Arial" w:hAnsi="Arial" w:eastAsia="Times New Roman" w:cs="Times New Roman"/>
      <w:lang w:val="en-US"/>
    </w:rPr>
  </w:style>
  <w:style w:type="paragraph" w:customStyle="1" w:styleId="81">
    <w:name w:val="EM List 3"/>
    <w:basedOn w:val="1"/>
    <w:uiPriority w:val="0"/>
    <w:pPr>
      <w:numPr>
        <w:ilvl w:val="3"/>
        <w:numId w:val="4"/>
      </w:numPr>
      <w:spacing w:before="120" w:after="80" w:line="240" w:lineRule="auto"/>
      <w:jc w:val="both"/>
    </w:pPr>
    <w:rPr>
      <w:rFonts w:ascii="Arial" w:hAnsi="Arial" w:eastAsia="Times New Roman" w:cs="Times New Roman"/>
      <w:lang w:val="en-US"/>
    </w:rPr>
  </w:style>
  <w:style w:type="character" w:customStyle="1" w:styleId="82">
    <w:name w:val="tpa1"/>
    <w:uiPriority w:val="0"/>
  </w:style>
  <w:style w:type="paragraph" w:customStyle="1" w:styleId="83">
    <w:name w:val="EM Table Text"/>
    <w:basedOn w:val="1"/>
    <w:qFormat/>
    <w:uiPriority w:val="0"/>
    <w:pPr>
      <w:spacing w:before="40" w:after="40" w:line="240" w:lineRule="auto"/>
    </w:pPr>
    <w:rPr>
      <w:rFonts w:ascii="Arial" w:hAnsi="Arial" w:eastAsia="Times New Roman" w:cs="Times New Roman"/>
      <w:sz w:val="20"/>
      <w:szCs w:val="24"/>
      <w:lang w:val="en-US"/>
    </w:rPr>
  </w:style>
  <w:style w:type="paragraph" w:customStyle="1" w:styleId="84">
    <w:name w:val="EM FM Head"/>
    <w:basedOn w:val="1"/>
    <w:next w:val="78"/>
    <w:uiPriority w:val="0"/>
    <w:pPr>
      <w:spacing w:before="120" w:after="120" w:line="240" w:lineRule="auto"/>
      <w:jc w:val="center"/>
    </w:pPr>
    <w:rPr>
      <w:rFonts w:ascii="Arial" w:hAnsi="Arial" w:eastAsia="Times New Roman" w:cs="Times New Roman"/>
      <w:b/>
      <w:szCs w:val="24"/>
      <w:lang w:val="en-US"/>
    </w:rPr>
  </w:style>
  <w:style w:type="paragraph" w:customStyle="1" w:styleId="85">
    <w:name w:val="EM Table Title"/>
    <w:basedOn w:val="83"/>
    <w:uiPriority w:val="0"/>
    <w:rPr>
      <w:b/>
    </w:rPr>
  </w:style>
  <w:style w:type="paragraph" w:customStyle="1" w:styleId="86">
    <w:name w:val="Revision"/>
    <w:hidden/>
    <w:semiHidden/>
    <w:uiPriority w:val="99"/>
    <w:pPr>
      <w:spacing w:after="0" w:line="240" w:lineRule="auto"/>
    </w:pPr>
    <w:rPr>
      <w:rFonts w:ascii="Calibri" w:hAnsi="Calibri" w:eastAsia="Calibri" w:cs="Times New Roman"/>
      <w:sz w:val="22"/>
      <w:szCs w:val="22"/>
      <w:lang w:val="en-GB" w:eastAsia="en-US" w:bidi="ar-SA"/>
    </w:rPr>
  </w:style>
  <w:style w:type="paragraph" w:customStyle="1" w:styleId="87">
    <w:name w:val="Caracter Caracter2 Char Char Caracter Caracter Char Char Caracter Caracter Char Char Caracter Caracter Char Char Caracter Caracter"/>
    <w:basedOn w:val="1"/>
    <w:uiPriority w:val="0"/>
    <w:pPr>
      <w:spacing w:after="0" w:line="240" w:lineRule="auto"/>
    </w:pPr>
    <w:rPr>
      <w:rFonts w:ascii="Arial" w:hAnsi="Arial" w:eastAsia="Times New Roman" w:cs="Times New Roman"/>
      <w:sz w:val="24"/>
      <w:szCs w:val="24"/>
      <w:lang w:val="pl-PL" w:eastAsia="pl-PL"/>
    </w:rPr>
  </w:style>
  <w:style w:type="character" w:customStyle="1" w:styleId="88">
    <w:name w:val="EM Body Text Char"/>
    <w:basedOn w:val="31"/>
    <w:link w:val="78"/>
    <w:locked/>
    <w:uiPriority w:val="0"/>
    <w:rPr>
      <w:rFonts w:ascii="Arial" w:hAnsi="Arial" w:eastAsia="Times New Roman" w:cs="Times New Roman"/>
      <w:szCs w:val="24"/>
      <w:lang w:val="en-US"/>
    </w:rPr>
  </w:style>
  <w:style w:type="paragraph" w:customStyle="1" w:styleId="89">
    <w:name w:val="a_l"/>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character" w:customStyle="1" w:styleId="90">
    <w:name w:val="tal"/>
    <w:basedOn w:val="31"/>
    <w:uiPriority w:val="0"/>
  </w:style>
  <w:style w:type="character" w:customStyle="1" w:styleId="91">
    <w:name w:val="tli"/>
    <w:basedOn w:val="31"/>
    <w:qFormat/>
    <w:uiPriority w:val="0"/>
  </w:style>
  <w:style w:type="character" w:customStyle="1" w:styleId="92">
    <w:name w:val="al"/>
    <w:basedOn w:val="31"/>
    <w:uiPriority w:val="0"/>
  </w:style>
  <w:style w:type="character" w:customStyle="1" w:styleId="93">
    <w:name w:val="li"/>
    <w:basedOn w:val="31"/>
    <w:uiPriority w:val="0"/>
  </w:style>
  <w:style w:type="character" w:customStyle="1" w:styleId="94">
    <w:name w:val="lego"/>
    <w:basedOn w:val="31"/>
    <w:qFormat/>
    <w:uiPriority w:val="0"/>
  </w:style>
  <w:style w:type="character" w:customStyle="1" w:styleId="95">
    <w:name w:val="al_a"/>
    <w:basedOn w:val="31"/>
    <w:uiPriority w:val="0"/>
  </w:style>
  <w:style w:type="character" w:customStyle="1" w:styleId="96">
    <w:name w:val="tal_a"/>
    <w:basedOn w:val="31"/>
    <w:qFormat/>
    <w:uiPriority w:val="0"/>
  </w:style>
  <w:style w:type="character" w:customStyle="1" w:styleId="97">
    <w:name w:val="Unresolved Mention1"/>
    <w:basedOn w:val="31"/>
    <w:semiHidden/>
    <w:unhideWhenUsed/>
    <w:qFormat/>
    <w:uiPriority w:val="99"/>
    <w:rPr>
      <w:color w:val="605E5C"/>
      <w:shd w:val="clear" w:color="auto" w:fill="E1DFDD"/>
    </w:rPr>
  </w:style>
  <w:style w:type="character" w:customStyle="1" w:styleId="98">
    <w:name w:val="labeldatatext"/>
    <w:uiPriority w:val="0"/>
  </w:style>
  <w:style w:type="character" w:customStyle="1" w:styleId="99">
    <w:name w:val="HTML Preformatted Char"/>
    <w:basedOn w:val="31"/>
    <w:link w:val="17"/>
    <w:qFormat/>
    <w:uiPriority w:val="99"/>
    <w:rPr>
      <w:rFonts w:ascii="Courier New" w:hAnsi="Courier New" w:eastAsia="Times New Roman" w:cs="Courier New"/>
      <w:color w:val="000000"/>
      <w:sz w:val="20"/>
      <w:szCs w:val="20"/>
      <w:lang w:val="en-US" w:eastAsia="ro-RO"/>
    </w:rPr>
  </w:style>
  <w:style w:type="character" w:customStyle="1" w:styleId="100">
    <w:name w:val="Title Char"/>
    <w:basedOn w:val="31"/>
    <w:link w:val="21"/>
    <w:qFormat/>
    <w:uiPriority w:val="10"/>
    <w:rPr>
      <w:rFonts w:ascii="Cambria" w:hAnsi="Cambria" w:eastAsia="Times New Roman" w:cs="Times New Roman"/>
      <w:b/>
      <w:bCs/>
      <w:kern w:val="28"/>
      <w:sz w:val="32"/>
      <w:szCs w:val="32"/>
      <w:lang w:val="en-US"/>
    </w:rPr>
  </w:style>
  <w:style w:type="character" w:customStyle="1" w:styleId="101">
    <w:name w:val="c_text"/>
    <w:uiPriority w:val="0"/>
  </w:style>
  <w:style w:type="paragraph" w:styleId="102">
    <w:name w:val="No Spacing"/>
    <w:qFormat/>
    <w:uiPriority w:val="1"/>
    <w:pPr>
      <w:spacing w:after="0" w:line="240" w:lineRule="auto"/>
    </w:pPr>
    <w:rPr>
      <w:rFonts w:ascii="Calibri" w:hAnsi="Calibri" w:eastAsia="Calibri" w:cs="Arial"/>
      <w:sz w:val="22"/>
      <w:szCs w:val="22"/>
      <w:lang w:val="ro-RO" w:eastAsia="en-US" w:bidi="ar-SA"/>
    </w:rPr>
  </w:style>
  <w:style w:type="paragraph" w:customStyle="1" w:styleId="103">
    <w:name w:val="HTML Top of Form"/>
    <w:basedOn w:val="1"/>
    <w:next w:val="1"/>
    <w:link w:val="104"/>
    <w:semiHidden/>
    <w:unhideWhenUsed/>
    <w:uiPriority w:val="99"/>
    <w:pPr>
      <w:pBdr>
        <w:bottom w:val="single" w:color="auto" w:sz="6" w:space="1"/>
      </w:pBdr>
      <w:spacing w:after="0"/>
      <w:jc w:val="center"/>
    </w:pPr>
    <w:rPr>
      <w:rFonts w:ascii="Arial" w:hAnsi="Arial" w:eastAsia="Calibri" w:cs="Arial"/>
      <w:vanish/>
      <w:sz w:val="16"/>
      <w:szCs w:val="16"/>
      <w:lang w:val="en-US"/>
    </w:rPr>
  </w:style>
  <w:style w:type="character" w:customStyle="1" w:styleId="104">
    <w:name w:val="z-Top of Form Char"/>
    <w:basedOn w:val="31"/>
    <w:link w:val="103"/>
    <w:semiHidden/>
    <w:uiPriority w:val="99"/>
    <w:rPr>
      <w:rFonts w:ascii="Arial" w:hAnsi="Arial" w:eastAsia="Calibri" w:cs="Arial"/>
      <w:vanish/>
      <w:sz w:val="16"/>
      <w:szCs w:val="16"/>
      <w:lang w:val="en-US"/>
    </w:rPr>
  </w:style>
  <w:style w:type="paragraph" w:customStyle="1" w:styleId="105">
    <w:name w:val="HTML Bottom of Form"/>
    <w:basedOn w:val="1"/>
    <w:next w:val="1"/>
    <w:link w:val="106"/>
    <w:semiHidden/>
    <w:unhideWhenUsed/>
    <w:qFormat/>
    <w:uiPriority w:val="99"/>
    <w:pPr>
      <w:pBdr>
        <w:top w:val="single" w:color="auto" w:sz="6" w:space="1"/>
      </w:pBdr>
      <w:spacing w:after="0"/>
      <w:jc w:val="center"/>
    </w:pPr>
    <w:rPr>
      <w:rFonts w:ascii="Arial" w:hAnsi="Arial" w:eastAsia="Calibri" w:cs="Arial"/>
      <w:vanish/>
      <w:sz w:val="16"/>
      <w:szCs w:val="16"/>
      <w:lang w:val="en-US"/>
    </w:rPr>
  </w:style>
  <w:style w:type="character" w:customStyle="1" w:styleId="106">
    <w:name w:val="z-Bottom of Form Char"/>
    <w:basedOn w:val="31"/>
    <w:link w:val="105"/>
    <w:semiHidden/>
    <w:qFormat/>
    <w:uiPriority w:val="99"/>
    <w:rPr>
      <w:rFonts w:ascii="Arial" w:hAnsi="Arial" w:eastAsia="Calibri" w:cs="Arial"/>
      <w:vanish/>
      <w:sz w:val="16"/>
      <w:szCs w:val="16"/>
      <w:lang w:val="en-US"/>
    </w:rPr>
  </w:style>
  <w:style w:type="character" w:customStyle="1" w:styleId="107">
    <w:name w:val="uniqueidentificationcodelist"/>
    <w:qFormat/>
    <w:uiPriority w:val="0"/>
  </w:style>
  <w:style w:type="character" w:customStyle="1" w:styleId="108">
    <w:name w:val="apple-converted-space"/>
    <w:uiPriority w:val="0"/>
  </w:style>
  <w:style w:type="character" w:styleId="109">
    <w:name w:val="Placeholder Text"/>
    <w:semiHidden/>
    <w:qFormat/>
    <w:uiPriority w:val="99"/>
    <w:rPr>
      <w:color w:val="808080"/>
    </w:rPr>
  </w:style>
  <w:style w:type="character" w:customStyle="1" w:styleId="110">
    <w:name w:val="ecertis-link-header"/>
    <w:qFormat/>
    <w:uiPriority w:val="0"/>
  </w:style>
  <w:style w:type="character" w:customStyle="1" w:styleId="111">
    <w:name w:val="small"/>
    <w:uiPriority w:val="0"/>
  </w:style>
  <w:style w:type="paragraph" w:customStyle="1" w:styleId="112">
    <w:name w:val="Style Style Header 1 - Clauses + After:  0 pt + Left:  0&quot; Hanging:... + Tahom..."/>
    <w:basedOn w:val="1"/>
    <w:qFormat/>
    <w:uiPriority w:val="99"/>
    <w:pPr>
      <w:spacing w:after="0" w:line="360" w:lineRule="exact"/>
      <w:ind w:right="22"/>
      <w:jc w:val="both"/>
    </w:pPr>
    <w:rPr>
      <w:rFonts w:ascii="Tahoma" w:hAnsi="Tahoma" w:eastAsia="Calibri" w:cs="Tahoma"/>
      <w:sz w:val="24"/>
      <w:szCs w:val="24"/>
      <w:lang w:val="en-US" w:eastAsia="en-GB"/>
    </w:rPr>
  </w:style>
  <w:style w:type="character" w:customStyle="1" w:styleId="113">
    <w:name w:val="Control Procedure"/>
    <w:qFormat/>
    <w:uiPriority w:val="0"/>
    <w:rPr>
      <w:rFonts w:ascii="Arial" w:hAnsi="Arial"/>
      <w:i/>
      <w:sz w:val="22"/>
      <w:shd w:val="clear" w:color="auto" w:fill="DBE5F1"/>
    </w:rPr>
  </w:style>
  <w:style w:type="paragraph" w:customStyle="1" w:styleId="114">
    <w:name w:val="Bullet level 1"/>
    <w:basedOn w:val="1"/>
    <w:link w:val="115"/>
    <w:qFormat/>
    <w:uiPriority w:val="0"/>
    <w:pPr>
      <w:spacing w:before="60" w:after="60" w:line="240" w:lineRule="auto"/>
    </w:pPr>
    <w:rPr>
      <w:rFonts w:ascii="Arial" w:hAnsi="Arial" w:eastAsia="Times New Roman" w:cs="Times New Roman"/>
      <w:sz w:val="24"/>
      <w:szCs w:val="24"/>
      <w:lang w:val="en-US"/>
    </w:rPr>
  </w:style>
  <w:style w:type="character" w:customStyle="1" w:styleId="115">
    <w:name w:val="Bullet level 1 Char Char"/>
    <w:link w:val="114"/>
    <w:uiPriority w:val="0"/>
    <w:rPr>
      <w:rFonts w:ascii="Arial" w:hAnsi="Arial" w:eastAsia="Times New Roman" w:cs="Times New Roman"/>
      <w:sz w:val="24"/>
      <w:szCs w:val="24"/>
      <w:lang w:val="en-US"/>
    </w:rPr>
  </w:style>
  <w:style w:type="character" w:customStyle="1" w:styleId="116">
    <w:name w:val="object-hover"/>
    <w:qFormat/>
    <w:uiPriority w:val="0"/>
  </w:style>
  <w:style w:type="character" w:customStyle="1" w:styleId="117">
    <w:name w:val="Mențiune Nerezolvat1"/>
    <w:semiHidden/>
    <w:unhideWhenUsed/>
    <w:qFormat/>
    <w:uiPriority w:val="99"/>
    <w:rPr>
      <w:color w:val="808080"/>
      <w:shd w:val="clear" w:color="auto" w:fill="E6E6E6"/>
    </w:rPr>
  </w:style>
  <w:style w:type="paragraph" w:customStyle="1" w:styleId="118">
    <w:name w:val="Style7"/>
    <w:basedOn w:val="21"/>
    <w:next w:val="2"/>
    <w:link w:val="119"/>
    <w:qFormat/>
    <w:uiPriority w:val="0"/>
    <w:pPr>
      <w:jc w:val="left"/>
    </w:pPr>
    <w:rPr>
      <w:rFonts w:asciiTheme="minorHAnsi" w:hAnsiTheme="minorHAnsi" w:cstheme="minorHAnsi"/>
      <w:sz w:val="22"/>
      <w:szCs w:val="28"/>
    </w:rPr>
  </w:style>
  <w:style w:type="character" w:customStyle="1" w:styleId="119">
    <w:name w:val="Style7 Char"/>
    <w:basedOn w:val="45"/>
    <w:link w:val="118"/>
    <w:qFormat/>
    <w:uiPriority w:val="0"/>
    <w:rPr>
      <w:rFonts w:eastAsia="Times New Roman" w:cstheme="minorHAnsi"/>
      <w:kern w:val="28"/>
      <w:sz w:val="20"/>
      <w:szCs w:val="28"/>
      <w:lang w:val="en-US"/>
    </w:rPr>
  </w:style>
  <w:style w:type="table" w:customStyle="1" w:styleId="120">
    <w:name w:val="Table Grid1"/>
    <w:basedOn w:val="38"/>
    <w:qFormat/>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1">
    <w:name w:val="Unresolved Mention2"/>
    <w:basedOn w:val="31"/>
    <w:semiHidden/>
    <w:unhideWhenUsed/>
    <w:qFormat/>
    <w:uiPriority w:val="99"/>
    <w:rPr>
      <w:color w:val="605E5C"/>
      <w:shd w:val="clear" w:color="auto" w:fill="E1DFDD"/>
    </w:rPr>
  </w:style>
  <w:style w:type="character" w:customStyle="1" w:styleId="122">
    <w:name w:val="rvts6"/>
    <w:basedOn w:val="31"/>
    <w:qFormat/>
    <w:uiPriority w:val="0"/>
  </w:style>
  <w:style w:type="character" w:customStyle="1" w:styleId="123">
    <w:name w:val="rvts14"/>
    <w:basedOn w:val="31"/>
    <w:qFormat/>
    <w:uiPriority w:val="0"/>
  </w:style>
  <w:style w:type="character" w:customStyle="1" w:styleId="124">
    <w:name w:val="required"/>
    <w:basedOn w:val="31"/>
    <w:qFormat/>
    <w:uiPriority w:val="0"/>
  </w:style>
  <w:style w:type="paragraph" w:customStyle="1" w:styleId="125">
    <w:name w:val="rvps4"/>
    <w:basedOn w:val="1"/>
    <w:uiPriority w:val="0"/>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4658FF-984F-4E51-9CED-3BFC7DE6ACC7}">
  <ds:schemaRefs/>
</ds:datastoreItem>
</file>

<file path=docProps/app.xml><?xml version="1.0" encoding="utf-8"?>
<Properties xmlns="http://schemas.openxmlformats.org/officeDocument/2006/extended-properties" xmlns:vt="http://schemas.openxmlformats.org/officeDocument/2006/docPropsVTypes">
  <Template>Normal.dotm</Template>
  <Pages>30</Pages>
  <Words>9166</Words>
  <Characters>52252</Characters>
  <Lines>435</Lines>
  <Paragraphs>122</Paragraphs>
  <TotalTime>124</TotalTime>
  <ScaleCrop>false</ScaleCrop>
  <LinksUpToDate>false</LinksUpToDate>
  <CharactersWithSpaces>61296</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2019-05-11T12:04:00Z</dcterms:created>
  <dc:creator>Bogdan Lupu</dc:creator>
  <cp:lastModifiedBy>Consilier Primar PC</cp:lastModifiedBy>
  <cp:lastPrinted>2019-05-14T10:33:42Z</cp:lastPrinted>
  <dcterms:modified xsi:type="dcterms:W3CDTF">2019-05-14T10:48:58Z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